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F1DD" w14:textId="77777777" w:rsidR="00E55C87" w:rsidRDefault="00E55C87" w:rsidP="00645CA3">
      <w:pPr>
        <w:rPr>
          <w:rFonts w:ascii="Times New Roman" w:hAnsi="Times New Roman" w:cs="Times New Roman"/>
          <w:sz w:val="24"/>
          <w:szCs w:val="24"/>
        </w:rPr>
      </w:pPr>
      <w:r w:rsidRPr="00645CA3">
        <w:rPr>
          <w:rFonts w:ascii="Times New Roman" w:hAnsi="Times New Roman" w:cs="Times New Roman"/>
          <w:b/>
          <w:noProof/>
          <w:sz w:val="24"/>
          <w:szCs w:val="24"/>
        </w:rPr>
        <w:drawing>
          <wp:anchor distT="0" distB="0" distL="114300" distR="114300" simplePos="0" relativeHeight="251658240" behindDoc="1" locked="0" layoutInCell="1" allowOverlap="1" wp14:anchorId="2AB14EAF" wp14:editId="6F244DE9">
            <wp:simplePos x="0" y="0"/>
            <wp:positionH relativeFrom="column">
              <wp:posOffset>-480060</wp:posOffset>
            </wp:positionH>
            <wp:positionV relativeFrom="paragraph">
              <wp:posOffset>-1011555</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588BC" w14:textId="1629A344" w:rsidR="00E55C87" w:rsidRDefault="00197FED" w:rsidP="00E55C87">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Emergency Solutions Grant</w:t>
      </w:r>
    </w:p>
    <w:p w14:paraId="25AD8508" w14:textId="77777777" w:rsidR="00995659" w:rsidRDefault="00565ACA" w:rsidP="00E55C87">
      <w:pPr>
        <w:spacing w:after="0" w:line="240" w:lineRule="auto"/>
        <w:jc w:val="center"/>
        <w:rPr>
          <w:rFonts w:ascii="Times New Roman" w:eastAsia="Times New Roman" w:hAnsi="Times New Roman" w:cs="Times New Roman"/>
          <w:b/>
          <w:bCs/>
          <w:sz w:val="48"/>
          <w:szCs w:val="48"/>
        </w:rPr>
      </w:pPr>
      <w:r w:rsidRPr="00332480">
        <w:rPr>
          <w:rFonts w:ascii="Times New Roman" w:eastAsia="Times New Roman" w:hAnsi="Times New Roman" w:cs="Times New Roman"/>
          <w:b/>
          <w:bCs/>
          <w:sz w:val="48"/>
          <w:szCs w:val="48"/>
        </w:rPr>
        <w:t>COVID-19 (CARES Act</w:t>
      </w:r>
      <w:r w:rsidR="00C1585F">
        <w:rPr>
          <w:rFonts w:ascii="Times New Roman" w:eastAsia="Times New Roman" w:hAnsi="Times New Roman" w:cs="Times New Roman"/>
          <w:b/>
          <w:bCs/>
          <w:sz w:val="48"/>
          <w:szCs w:val="48"/>
        </w:rPr>
        <w:t>)</w:t>
      </w:r>
      <w:r w:rsidR="00995659">
        <w:rPr>
          <w:rFonts w:ascii="Times New Roman" w:eastAsia="Times New Roman" w:hAnsi="Times New Roman" w:cs="Times New Roman"/>
          <w:b/>
          <w:bCs/>
          <w:sz w:val="48"/>
          <w:szCs w:val="48"/>
        </w:rPr>
        <w:t xml:space="preserve"> </w:t>
      </w:r>
    </w:p>
    <w:p w14:paraId="0EFB7C4D" w14:textId="6F4F4782" w:rsidR="00E55C87" w:rsidRPr="00E55C87" w:rsidRDefault="008C3801" w:rsidP="00E55C87">
      <w:pPr>
        <w:spacing w:after="0" w:line="240" w:lineRule="auto"/>
        <w:jc w:val="center"/>
        <w:rPr>
          <w:rFonts w:ascii="Times New Roman" w:eastAsia="Times New Roman" w:hAnsi="Times New Roman" w:cs="Times New Roman"/>
          <w:b/>
          <w:bCs/>
          <w:sz w:val="48"/>
          <w:szCs w:val="48"/>
        </w:rPr>
      </w:pPr>
      <w:r w:rsidRPr="00332480">
        <w:rPr>
          <w:rFonts w:ascii="Times New Roman" w:eastAsia="Times New Roman" w:hAnsi="Times New Roman" w:cs="Times New Roman"/>
          <w:b/>
          <w:bCs/>
          <w:sz w:val="48"/>
          <w:szCs w:val="48"/>
        </w:rPr>
        <w:t>ESG-CV</w:t>
      </w:r>
      <w:r w:rsidR="00995659">
        <w:rPr>
          <w:rFonts w:ascii="Times New Roman" w:eastAsia="Times New Roman" w:hAnsi="Times New Roman" w:cs="Times New Roman"/>
          <w:b/>
          <w:bCs/>
          <w:sz w:val="48"/>
          <w:szCs w:val="48"/>
        </w:rPr>
        <w:t xml:space="preserve"> </w:t>
      </w:r>
      <w:r w:rsidR="00282854">
        <w:rPr>
          <w:rFonts w:ascii="Times New Roman" w:eastAsia="Times New Roman" w:hAnsi="Times New Roman" w:cs="Times New Roman"/>
          <w:b/>
          <w:bCs/>
          <w:sz w:val="48"/>
          <w:szCs w:val="48"/>
        </w:rPr>
        <w:t>F</w:t>
      </w:r>
      <w:r w:rsidR="00E55C87" w:rsidRPr="00E55C87">
        <w:rPr>
          <w:rFonts w:ascii="Times New Roman" w:eastAsia="Times New Roman" w:hAnsi="Times New Roman" w:cs="Times New Roman"/>
          <w:b/>
          <w:bCs/>
          <w:sz w:val="48"/>
          <w:szCs w:val="48"/>
        </w:rPr>
        <w:t>or</w:t>
      </w:r>
    </w:p>
    <w:p w14:paraId="60DC4DF1" w14:textId="28F1CC65" w:rsid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Homeless Services</w:t>
      </w:r>
    </w:p>
    <w:p w14:paraId="2901B352" w14:textId="77777777" w:rsidR="00995659" w:rsidRDefault="00995659" w:rsidP="00E55C87">
      <w:pPr>
        <w:spacing w:after="0" w:line="240" w:lineRule="auto"/>
        <w:jc w:val="center"/>
        <w:rPr>
          <w:rFonts w:ascii="Times New Roman" w:eastAsia="Times New Roman" w:hAnsi="Times New Roman" w:cs="Times New Roman"/>
          <w:b/>
          <w:bCs/>
          <w:sz w:val="48"/>
          <w:szCs w:val="48"/>
        </w:rPr>
      </w:pPr>
    </w:p>
    <w:p w14:paraId="6951F09B" w14:textId="4F772636" w:rsidR="008C1168" w:rsidRDefault="008C1168" w:rsidP="00E55C87">
      <w:pPr>
        <w:spacing w:after="0" w:line="240" w:lineRule="auto"/>
        <w:jc w:val="center"/>
        <w:rPr>
          <w:rFonts w:ascii="Times New Roman" w:eastAsia="Times New Roman" w:hAnsi="Times New Roman" w:cs="Times New Roman"/>
          <w:b/>
          <w:bCs/>
          <w:sz w:val="48"/>
          <w:szCs w:val="48"/>
        </w:rPr>
      </w:pPr>
      <w:r>
        <w:rPr>
          <w:noProof/>
        </w:rPr>
        <w:drawing>
          <wp:anchor distT="0" distB="0" distL="114300" distR="114300" simplePos="0" relativeHeight="251662336" behindDoc="1" locked="0" layoutInCell="1" allowOverlap="1" wp14:anchorId="5ECDE8A4" wp14:editId="1C62C54E">
            <wp:simplePos x="0" y="0"/>
            <wp:positionH relativeFrom="column">
              <wp:posOffset>1592580</wp:posOffset>
            </wp:positionH>
            <wp:positionV relativeFrom="paragraph">
              <wp:posOffset>156845</wp:posOffset>
            </wp:positionV>
            <wp:extent cx="2857500" cy="1752600"/>
            <wp:effectExtent l="0" t="0" r="0" b="0"/>
            <wp:wrapNone/>
            <wp:docPr id="5" name="Picture 5" descr="http://danielboonecaa.org/wp-content/uploads/homeless1-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elboonecaa.org/wp-content/uploads/homeless1-300x184.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84F17"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134EE499"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54A480BF" w14:textId="77777777" w:rsidR="008C1168" w:rsidRDefault="008C1168" w:rsidP="00E55C87">
      <w:pPr>
        <w:spacing w:after="0" w:line="240" w:lineRule="auto"/>
        <w:jc w:val="center"/>
        <w:rPr>
          <w:rFonts w:ascii="Times New Roman" w:eastAsia="Times New Roman" w:hAnsi="Times New Roman" w:cs="Times New Roman"/>
          <w:b/>
          <w:bCs/>
          <w:sz w:val="48"/>
          <w:szCs w:val="48"/>
        </w:rPr>
      </w:pPr>
    </w:p>
    <w:p w14:paraId="45EBFDF2" w14:textId="77777777" w:rsidR="008C1168" w:rsidRPr="00E55C87" w:rsidRDefault="008C1168" w:rsidP="00E55C87">
      <w:pPr>
        <w:spacing w:after="0" w:line="240" w:lineRule="auto"/>
        <w:jc w:val="center"/>
        <w:rPr>
          <w:rFonts w:ascii="Times New Roman" w:eastAsia="Times New Roman" w:hAnsi="Times New Roman" w:cs="Times New Roman"/>
          <w:b/>
          <w:bCs/>
          <w:sz w:val="48"/>
          <w:szCs w:val="48"/>
        </w:rPr>
      </w:pPr>
    </w:p>
    <w:p w14:paraId="097A0F99" w14:textId="77777777" w:rsidR="00E55C87" w:rsidRDefault="00E55C87" w:rsidP="00E55C87">
      <w:pPr>
        <w:spacing w:after="0" w:line="240" w:lineRule="auto"/>
        <w:jc w:val="center"/>
        <w:rPr>
          <w:rFonts w:ascii="Times New Roman" w:eastAsia="Times New Roman" w:hAnsi="Times New Roman" w:cs="Times New Roman"/>
          <w:b/>
          <w:bCs/>
          <w:sz w:val="48"/>
          <w:szCs w:val="48"/>
        </w:rPr>
      </w:pPr>
    </w:p>
    <w:p w14:paraId="2AB51C87" w14:textId="77777777" w:rsidR="00197FED" w:rsidRPr="00E55C87" w:rsidRDefault="00197FED" w:rsidP="00E55C87">
      <w:pPr>
        <w:spacing w:after="0" w:line="240" w:lineRule="auto"/>
        <w:jc w:val="center"/>
        <w:rPr>
          <w:rFonts w:ascii="Times New Roman" w:eastAsia="Times New Roman" w:hAnsi="Times New Roman" w:cs="Times New Roman"/>
          <w:b/>
          <w:bCs/>
          <w:sz w:val="48"/>
          <w:szCs w:val="48"/>
        </w:rPr>
      </w:pPr>
    </w:p>
    <w:p w14:paraId="5BEFF8EB" w14:textId="77777777" w:rsidR="00565ACA"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 xml:space="preserve">REQUEST FOR PROPOSAL </w:t>
      </w:r>
    </w:p>
    <w:p w14:paraId="01142683" w14:textId="7482E09E"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GUIDELINES</w:t>
      </w:r>
    </w:p>
    <w:p w14:paraId="7D161D4B" w14:textId="77777777" w:rsidR="00E55C87" w:rsidRPr="00E55C87" w:rsidRDefault="00E55C87" w:rsidP="00E55C87">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bCs/>
          <w:sz w:val="48"/>
          <w:szCs w:val="48"/>
        </w:rPr>
        <w:t>&amp;</w:t>
      </w:r>
    </w:p>
    <w:p w14:paraId="546EBECE" w14:textId="77777777" w:rsidR="00E55C87" w:rsidRDefault="00E55C87" w:rsidP="008C1168">
      <w:pPr>
        <w:spacing w:after="0" w:line="240" w:lineRule="auto"/>
        <w:jc w:val="center"/>
        <w:rPr>
          <w:rFonts w:ascii="Times New Roman" w:eastAsia="Times New Roman" w:hAnsi="Times New Roman" w:cs="Times New Roman"/>
          <w:b/>
          <w:bCs/>
          <w:sz w:val="48"/>
          <w:szCs w:val="48"/>
        </w:rPr>
      </w:pPr>
      <w:r w:rsidRPr="00E55C87">
        <w:rPr>
          <w:rFonts w:ascii="Times New Roman" w:eastAsia="Times New Roman" w:hAnsi="Times New Roman" w:cs="Times New Roman"/>
          <w:b/>
          <w:sz w:val="48"/>
          <w:szCs w:val="48"/>
        </w:rPr>
        <w:t>APPLICATION</w:t>
      </w:r>
    </w:p>
    <w:p w14:paraId="379AD441" w14:textId="77777777" w:rsidR="008C1168" w:rsidRPr="008C1168" w:rsidRDefault="008C1168" w:rsidP="008C1168">
      <w:pPr>
        <w:spacing w:after="0" w:line="240" w:lineRule="auto"/>
        <w:jc w:val="center"/>
        <w:rPr>
          <w:rFonts w:ascii="Times New Roman" w:eastAsia="Times New Roman" w:hAnsi="Times New Roman" w:cs="Times New Roman"/>
          <w:b/>
          <w:bCs/>
          <w:sz w:val="48"/>
          <w:szCs w:val="48"/>
        </w:rPr>
      </w:pPr>
    </w:p>
    <w:p w14:paraId="49CD9F46" w14:textId="77777777" w:rsidR="00E55C87" w:rsidRDefault="00E55C87" w:rsidP="00645CA3">
      <w:pPr>
        <w:rPr>
          <w:rFonts w:ascii="Times New Roman" w:hAnsi="Times New Roman" w:cs="Times New Roman"/>
          <w:sz w:val="24"/>
          <w:szCs w:val="24"/>
        </w:rPr>
      </w:pPr>
    </w:p>
    <w:p w14:paraId="70641C37" w14:textId="77777777" w:rsidR="00E55C87" w:rsidRDefault="00E55C87" w:rsidP="00645CA3">
      <w:pPr>
        <w:rPr>
          <w:rFonts w:ascii="Times New Roman" w:hAnsi="Times New Roman" w:cs="Times New Roman"/>
          <w:sz w:val="24"/>
          <w:szCs w:val="24"/>
        </w:rPr>
      </w:pPr>
    </w:p>
    <w:p w14:paraId="4B9B5760" w14:textId="77777777" w:rsidR="00571B78" w:rsidRDefault="00571B78" w:rsidP="00645CA3">
      <w:pPr>
        <w:rPr>
          <w:rFonts w:ascii="Times New Roman" w:hAnsi="Times New Roman" w:cs="Times New Roman"/>
          <w:sz w:val="24"/>
          <w:szCs w:val="24"/>
        </w:rPr>
      </w:pPr>
    </w:p>
    <w:p w14:paraId="2173DF36" w14:textId="77777777" w:rsidR="002354B4" w:rsidRDefault="002354B4" w:rsidP="00645CA3">
      <w:pPr>
        <w:rPr>
          <w:rFonts w:ascii="Times New Roman" w:hAnsi="Times New Roman" w:cs="Times New Roman"/>
          <w:sz w:val="24"/>
          <w:szCs w:val="24"/>
        </w:rPr>
      </w:pPr>
    </w:p>
    <w:p w14:paraId="7546CC37" w14:textId="77777777" w:rsidR="002354B4" w:rsidRDefault="002354B4" w:rsidP="00645CA3">
      <w:pPr>
        <w:rPr>
          <w:rFonts w:ascii="Times New Roman" w:hAnsi="Times New Roman" w:cs="Times New Roman"/>
          <w:sz w:val="24"/>
          <w:szCs w:val="24"/>
        </w:rPr>
      </w:pPr>
    </w:p>
    <w:p w14:paraId="381563A0" w14:textId="77777777" w:rsidR="00197FED" w:rsidRDefault="00197FED" w:rsidP="00645CA3">
      <w:pPr>
        <w:rPr>
          <w:rFonts w:ascii="Times New Roman" w:hAnsi="Times New Roman" w:cs="Times New Roman"/>
          <w:sz w:val="24"/>
          <w:szCs w:val="24"/>
        </w:rPr>
      </w:pPr>
    </w:p>
    <w:p w14:paraId="339F99F5" w14:textId="22BCB218" w:rsidR="00E55C87" w:rsidRPr="008C3801" w:rsidRDefault="00E55C87" w:rsidP="00EE6AE6">
      <w:pPr>
        <w:spacing w:after="0" w:line="240" w:lineRule="auto"/>
        <w:rPr>
          <w:rFonts w:ascii="Times New Roman" w:eastAsia="Times New Roman" w:hAnsi="Times New Roman" w:cs="Times New Roman"/>
          <w:sz w:val="24"/>
          <w:szCs w:val="24"/>
          <w:highlight w:val="cyan"/>
        </w:rPr>
      </w:pPr>
      <w:r w:rsidRPr="00720C62">
        <w:rPr>
          <w:rFonts w:ascii="Times New Roman" w:eastAsia="Times New Roman" w:hAnsi="Times New Roman" w:cs="Times New Roman"/>
          <w:b/>
          <w:sz w:val="24"/>
          <w:szCs w:val="24"/>
          <w:u w:val="single"/>
        </w:rPr>
        <w:t>Proposal Deadline:</w:t>
      </w:r>
      <w:r w:rsidR="008C3801">
        <w:rPr>
          <w:rFonts w:ascii="Times New Roman" w:eastAsia="Times New Roman" w:hAnsi="Times New Roman" w:cs="Times New Roman"/>
          <w:b/>
          <w:sz w:val="24"/>
          <w:szCs w:val="24"/>
        </w:rPr>
        <w:tab/>
      </w:r>
      <w:r w:rsidR="008B1C52" w:rsidRPr="00332480">
        <w:rPr>
          <w:rFonts w:ascii="Times New Roman" w:eastAsia="Times New Roman" w:hAnsi="Times New Roman" w:cs="Times New Roman"/>
          <w:sz w:val="24"/>
          <w:szCs w:val="24"/>
        </w:rPr>
        <w:t xml:space="preserve">June </w:t>
      </w:r>
      <w:r w:rsidR="00332480" w:rsidRPr="00332480">
        <w:rPr>
          <w:rFonts w:ascii="Times New Roman" w:eastAsia="Times New Roman" w:hAnsi="Times New Roman" w:cs="Times New Roman"/>
          <w:sz w:val="24"/>
          <w:szCs w:val="24"/>
        </w:rPr>
        <w:t>8</w:t>
      </w:r>
      <w:r w:rsidR="008B1C52" w:rsidRPr="00332480">
        <w:rPr>
          <w:rFonts w:ascii="Times New Roman" w:eastAsia="Times New Roman" w:hAnsi="Times New Roman" w:cs="Times New Roman"/>
          <w:sz w:val="24"/>
          <w:szCs w:val="24"/>
        </w:rPr>
        <w:t>, 20</w:t>
      </w:r>
      <w:r w:rsidR="00381182" w:rsidRPr="00332480">
        <w:rPr>
          <w:rFonts w:ascii="Times New Roman" w:eastAsia="Times New Roman" w:hAnsi="Times New Roman" w:cs="Times New Roman"/>
          <w:sz w:val="24"/>
          <w:szCs w:val="24"/>
        </w:rPr>
        <w:t xml:space="preserve">20 </w:t>
      </w:r>
      <w:r w:rsidR="00EE7F87" w:rsidRPr="00332480">
        <w:rPr>
          <w:rFonts w:ascii="Times New Roman" w:eastAsia="Times New Roman" w:hAnsi="Times New Roman" w:cs="Times New Roman"/>
          <w:sz w:val="24"/>
          <w:szCs w:val="24"/>
        </w:rPr>
        <w:t>(12:00 P.M.)</w:t>
      </w:r>
    </w:p>
    <w:p w14:paraId="0CE228C5" w14:textId="77777777" w:rsidR="00E55C87" w:rsidRPr="008C3801" w:rsidRDefault="00E55C87" w:rsidP="00E55C87">
      <w:pPr>
        <w:spacing w:after="0" w:line="240" w:lineRule="auto"/>
        <w:ind w:firstLine="180"/>
        <w:rPr>
          <w:rFonts w:ascii="Times New Roman" w:eastAsia="Times New Roman" w:hAnsi="Times New Roman" w:cs="Times New Roman"/>
          <w:sz w:val="24"/>
          <w:szCs w:val="24"/>
          <w:highlight w:val="cyan"/>
        </w:rPr>
      </w:pPr>
    </w:p>
    <w:p w14:paraId="2A36DD35" w14:textId="579453FF" w:rsidR="00E55C87" w:rsidRPr="00720C62" w:rsidRDefault="00E55C87" w:rsidP="00286183">
      <w:pPr>
        <w:spacing w:after="0" w:line="240" w:lineRule="auto"/>
        <w:rPr>
          <w:rFonts w:ascii="Times New Roman" w:eastAsia="Times New Roman" w:hAnsi="Times New Roman" w:cs="Times New Roman"/>
          <w:sz w:val="24"/>
          <w:szCs w:val="24"/>
        </w:rPr>
      </w:pPr>
      <w:r w:rsidRPr="00286183">
        <w:rPr>
          <w:rFonts w:ascii="Times New Roman" w:eastAsia="Times New Roman" w:hAnsi="Times New Roman" w:cs="Times New Roman"/>
          <w:sz w:val="24"/>
          <w:szCs w:val="24"/>
        </w:rPr>
        <w:t xml:space="preserve">Grant awards are expected to be announced by July </w:t>
      </w:r>
      <w:r w:rsidR="00C1585F" w:rsidRPr="00286183">
        <w:rPr>
          <w:rFonts w:ascii="Times New Roman" w:eastAsia="Times New Roman" w:hAnsi="Times New Roman" w:cs="Times New Roman"/>
          <w:sz w:val="24"/>
          <w:szCs w:val="24"/>
        </w:rPr>
        <w:t>22</w:t>
      </w:r>
      <w:r w:rsidRPr="00286183">
        <w:rPr>
          <w:rFonts w:ascii="Times New Roman" w:eastAsia="Times New Roman" w:hAnsi="Times New Roman" w:cs="Times New Roman"/>
          <w:sz w:val="24"/>
          <w:szCs w:val="24"/>
        </w:rPr>
        <w:t>, 20</w:t>
      </w:r>
      <w:r w:rsidR="00381182" w:rsidRPr="00286183">
        <w:rPr>
          <w:rFonts w:ascii="Times New Roman" w:eastAsia="Times New Roman" w:hAnsi="Times New Roman" w:cs="Times New Roman"/>
          <w:sz w:val="24"/>
          <w:szCs w:val="24"/>
        </w:rPr>
        <w:t>20</w:t>
      </w:r>
    </w:p>
    <w:p w14:paraId="15D0F0BB"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0BAFEB70"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r w:rsidRPr="00720C62">
        <w:rPr>
          <w:rFonts w:ascii="Times New Roman" w:eastAsia="Times New Roman" w:hAnsi="Times New Roman" w:cs="Times New Roman"/>
          <w:b/>
          <w:sz w:val="24"/>
          <w:szCs w:val="24"/>
          <w:u w:val="single"/>
        </w:rPr>
        <w:t>Submission of Proposal:</w:t>
      </w:r>
    </w:p>
    <w:p w14:paraId="76E7CF52" w14:textId="77777777" w:rsidR="00E55C87" w:rsidRPr="00720C62" w:rsidRDefault="00E55C87" w:rsidP="00E55C87">
      <w:pPr>
        <w:spacing w:after="0" w:line="240" w:lineRule="auto"/>
        <w:jc w:val="both"/>
        <w:rPr>
          <w:rFonts w:ascii="Times New Roman" w:eastAsia="Times New Roman" w:hAnsi="Times New Roman" w:cs="Times New Roman"/>
          <w:b/>
          <w:sz w:val="24"/>
          <w:szCs w:val="24"/>
          <w:u w:val="single"/>
        </w:rPr>
      </w:pPr>
    </w:p>
    <w:p w14:paraId="3609805D" w14:textId="25E9A809"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381182">
        <w:rPr>
          <w:rFonts w:ascii="Times New Roman" w:eastAsia="Times New Roman" w:hAnsi="Times New Roman" w:cs="Times New Roman"/>
          <w:sz w:val="24"/>
          <w:szCs w:val="24"/>
        </w:rPr>
        <w:t>Yvette Miller</w:t>
      </w:r>
    </w:p>
    <w:p w14:paraId="258E4821" w14:textId="22E1D10D"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Community Development </w:t>
      </w:r>
    </w:p>
    <w:p w14:paraId="5E71D362"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701 North 7</w:t>
      </w:r>
      <w:r w:rsidRPr="00720C62">
        <w:rPr>
          <w:rFonts w:ascii="Times New Roman" w:eastAsia="Times New Roman" w:hAnsi="Times New Roman" w:cs="Times New Roman"/>
          <w:sz w:val="24"/>
          <w:szCs w:val="24"/>
          <w:vertAlign w:val="superscript"/>
        </w:rPr>
        <w:t>th</w:t>
      </w:r>
      <w:r w:rsidRPr="00720C62">
        <w:rPr>
          <w:rFonts w:ascii="Times New Roman" w:eastAsia="Times New Roman" w:hAnsi="Times New Roman" w:cs="Times New Roman"/>
          <w:sz w:val="24"/>
          <w:szCs w:val="24"/>
        </w:rPr>
        <w:t xml:space="preserve"> Street</w:t>
      </w:r>
      <w:r w:rsidR="007645EB">
        <w:rPr>
          <w:rFonts w:ascii="Times New Roman" w:eastAsia="Times New Roman" w:hAnsi="Times New Roman" w:cs="Times New Roman"/>
          <w:sz w:val="24"/>
          <w:szCs w:val="24"/>
        </w:rPr>
        <w:t xml:space="preserve"> Suite:823</w:t>
      </w:r>
    </w:p>
    <w:p w14:paraId="4FC735AF" w14:textId="77777777" w:rsidR="00E55C87" w:rsidRPr="00720C62" w:rsidRDefault="00E55C87" w:rsidP="00E55C87">
      <w:pPr>
        <w:spacing w:after="0" w:line="240" w:lineRule="auto"/>
        <w:jc w:val="both"/>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Kansas City, Kansas 66101</w:t>
      </w:r>
    </w:p>
    <w:p w14:paraId="286367AC" w14:textId="77777777" w:rsidR="00E55C87" w:rsidRPr="008B1C52" w:rsidRDefault="00E55C87" w:rsidP="00E55C87">
      <w:pPr>
        <w:spacing w:after="0" w:line="240" w:lineRule="auto"/>
        <w:jc w:val="both"/>
        <w:rPr>
          <w:rFonts w:ascii="Times New Roman" w:eastAsia="Times New Roman" w:hAnsi="Times New Roman" w:cs="Times New Roman"/>
          <w:sz w:val="24"/>
          <w:szCs w:val="24"/>
        </w:rPr>
      </w:pPr>
      <w:r w:rsidRPr="008B1C52">
        <w:rPr>
          <w:rFonts w:ascii="Times New Roman" w:eastAsia="Times New Roman" w:hAnsi="Times New Roman" w:cs="Times New Roman"/>
          <w:sz w:val="24"/>
          <w:szCs w:val="24"/>
        </w:rPr>
        <w:t>(913) 573-51</w:t>
      </w:r>
      <w:r w:rsidR="008B1C52" w:rsidRPr="008B1C52">
        <w:rPr>
          <w:rFonts w:ascii="Times New Roman" w:eastAsia="Times New Roman" w:hAnsi="Times New Roman" w:cs="Times New Roman"/>
          <w:sz w:val="24"/>
          <w:szCs w:val="24"/>
        </w:rPr>
        <w:t>00</w:t>
      </w:r>
    </w:p>
    <w:p w14:paraId="088CF6F2" w14:textId="61B2CE12" w:rsidR="00E55C87" w:rsidRPr="008B1C52" w:rsidRDefault="00286183" w:rsidP="00E55C87">
      <w:pPr>
        <w:spacing w:after="0" w:line="240" w:lineRule="auto"/>
        <w:jc w:val="both"/>
        <w:rPr>
          <w:rFonts w:ascii="Times New Roman" w:eastAsia="Times New Roman" w:hAnsi="Times New Roman" w:cs="Times New Roman"/>
          <w:sz w:val="24"/>
          <w:szCs w:val="24"/>
        </w:rPr>
      </w:pPr>
      <w:hyperlink r:id="rId10" w:history="1">
        <w:r w:rsidR="00A930E2" w:rsidRPr="00B9378A">
          <w:rPr>
            <w:rStyle w:val="Hyperlink"/>
            <w:rFonts w:ascii="Times New Roman" w:hAnsi="Times New Roman" w:cs="Times New Roman"/>
            <w:sz w:val="24"/>
            <w:szCs w:val="24"/>
          </w:rPr>
          <w:t>ymiller@wycokck.org</w:t>
        </w:r>
      </w:hyperlink>
      <w:r w:rsidR="008B1C52" w:rsidRPr="008B1C52">
        <w:rPr>
          <w:rFonts w:ascii="Times New Roman" w:hAnsi="Times New Roman" w:cs="Times New Roman"/>
          <w:sz w:val="24"/>
          <w:szCs w:val="24"/>
        </w:rPr>
        <w:tab/>
      </w:r>
    </w:p>
    <w:p w14:paraId="22EA6401" w14:textId="77777777" w:rsidR="00E55C87" w:rsidRPr="00720C62" w:rsidRDefault="00E55C87" w:rsidP="00E55C87">
      <w:pPr>
        <w:spacing w:after="0" w:line="240" w:lineRule="auto"/>
        <w:jc w:val="center"/>
        <w:rPr>
          <w:rFonts w:ascii="Times New Roman" w:eastAsia="Times New Roman" w:hAnsi="Times New Roman" w:cs="Times New Roman"/>
          <w:sz w:val="24"/>
          <w:szCs w:val="24"/>
        </w:rPr>
      </w:pPr>
    </w:p>
    <w:p w14:paraId="6A1B1511" w14:textId="77777777" w:rsidR="00E55C87" w:rsidRPr="00720C62" w:rsidRDefault="00E55C87" w:rsidP="00E55C87">
      <w:pPr>
        <w:spacing w:after="0" w:line="240" w:lineRule="auto"/>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14:paraId="2C041E18" w14:textId="77777777" w:rsidR="00E55C87" w:rsidRPr="00720C62" w:rsidRDefault="00E55C87" w:rsidP="00E55C87">
      <w:pPr>
        <w:spacing w:after="0" w:line="240" w:lineRule="auto"/>
        <w:jc w:val="center"/>
        <w:rPr>
          <w:rFonts w:ascii="Times New Roman" w:eastAsia="Times New Roman" w:hAnsi="Times New Roman" w:cs="Times New Roman"/>
          <w:b/>
          <w:bCs/>
          <w:sz w:val="24"/>
          <w:szCs w:val="24"/>
          <w:u w:val="single"/>
        </w:rPr>
      </w:pPr>
    </w:p>
    <w:p w14:paraId="35034E4B" w14:textId="77777777" w:rsidR="003B27C0"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Submit via email</w:t>
      </w:r>
      <w:r w:rsidR="00720C62" w:rsidRPr="00720C62">
        <w:rPr>
          <w:rFonts w:ascii="Times New Roman" w:eastAsia="Times New Roman" w:hAnsi="Times New Roman" w:cs="Times New Roman"/>
          <w:bCs/>
          <w:sz w:val="24"/>
          <w:szCs w:val="24"/>
        </w:rPr>
        <w:t xml:space="preserve"> (request a read receipt)</w:t>
      </w:r>
      <w:r w:rsidR="003B27C0">
        <w:rPr>
          <w:rFonts w:ascii="Times New Roman" w:eastAsia="Times New Roman" w:hAnsi="Times New Roman" w:cs="Times New Roman"/>
          <w:bCs/>
          <w:sz w:val="24"/>
          <w:szCs w:val="24"/>
        </w:rPr>
        <w:t xml:space="preserve"> </w:t>
      </w:r>
    </w:p>
    <w:p w14:paraId="5ADF6956" w14:textId="77777777" w:rsidR="00E55C87" w:rsidRPr="00720C62" w:rsidRDefault="003B27C0"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14:paraId="47D8FD21" w14:textId="77777777" w:rsidR="00E55C87" w:rsidRPr="00720C62" w:rsidRDefault="00E55C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14:paraId="6A73C29D" w14:textId="77777777" w:rsidR="00E55C87" w:rsidRPr="00720C62" w:rsidRDefault="00EE7F87"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14:paraId="75FDE2E3" w14:textId="77777777" w:rsidR="00720C62" w:rsidRDefault="00720C62" w:rsidP="00E55C87">
      <w:pPr>
        <w:pStyle w:val="ListParagraph"/>
        <w:numPr>
          <w:ilvl w:val="0"/>
          <w:numId w:val="14"/>
        </w:numPr>
        <w:spacing w:after="0" w:line="240" w:lineRule="auto"/>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a particular instruction does not apply to your organization, request written permission from the contact person above.</w:t>
      </w:r>
    </w:p>
    <w:p w14:paraId="27F62736" w14:textId="77777777" w:rsidR="002354B4" w:rsidRPr="00720C62" w:rsidRDefault="002354B4" w:rsidP="00E55C87">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14:paraId="294B0920"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3EA9E78B" w14:textId="77777777" w:rsidR="00E55C87" w:rsidRPr="00720C62" w:rsidRDefault="00E55C87" w:rsidP="00E55C87">
      <w:pPr>
        <w:spacing w:after="0" w:line="240" w:lineRule="auto"/>
        <w:jc w:val="center"/>
        <w:rPr>
          <w:rFonts w:ascii="Times New Roman" w:eastAsia="Times New Roman" w:hAnsi="Times New Roman" w:cs="Times New Roman"/>
          <w:bCs/>
          <w:sz w:val="24"/>
          <w:szCs w:val="24"/>
        </w:rPr>
      </w:pPr>
    </w:p>
    <w:p w14:paraId="17248DF3" w14:textId="77777777" w:rsidR="00E55C87" w:rsidRPr="00720C62" w:rsidRDefault="00E55C87" w:rsidP="00E55C87">
      <w:pPr>
        <w:spacing w:after="0" w:line="240" w:lineRule="auto"/>
        <w:rPr>
          <w:rFonts w:ascii="Times New Roman" w:eastAsia="Times New Roman" w:hAnsi="Times New Roman" w:cs="Times New Roman"/>
          <w:bCs/>
          <w:sz w:val="24"/>
          <w:szCs w:val="24"/>
        </w:rPr>
      </w:pPr>
    </w:p>
    <w:p w14:paraId="70665D92" w14:textId="6CE98B93" w:rsidR="00E55C87" w:rsidRPr="00720C62" w:rsidRDefault="00720C62" w:rsidP="00720C62">
      <w:pPr>
        <w:spacing w:after="0" w:line="240" w:lineRule="auto"/>
        <w:jc w:val="center"/>
        <w:rPr>
          <w:rFonts w:ascii="Times New Roman" w:eastAsia="Times New Roman" w:hAnsi="Times New Roman" w:cs="Times New Roman"/>
          <w:bCs/>
          <w:sz w:val="24"/>
          <w:szCs w:val="24"/>
        </w:rPr>
      </w:pPr>
      <w:r w:rsidRPr="00332480">
        <w:rPr>
          <w:rFonts w:ascii="Times New Roman" w:eastAsia="Times New Roman" w:hAnsi="Times New Roman" w:cs="Times New Roman"/>
          <w:bCs/>
          <w:sz w:val="24"/>
          <w:szCs w:val="24"/>
        </w:rPr>
        <w:t xml:space="preserve">Request for Proposal </w:t>
      </w:r>
      <w:r w:rsidR="00E55C87" w:rsidRPr="00332480">
        <w:rPr>
          <w:rFonts w:ascii="Times New Roman" w:eastAsia="Times New Roman" w:hAnsi="Times New Roman" w:cs="Times New Roman"/>
          <w:bCs/>
          <w:sz w:val="24"/>
          <w:szCs w:val="24"/>
        </w:rPr>
        <w:t xml:space="preserve">Grant Period: </w:t>
      </w:r>
      <w:r w:rsidR="00332480" w:rsidRPr="00332480">
        <w:rPr>
          <w:rFonts w:ascii="Times New Roman" w:eastAsia="Times New Roman" w:hAnsi="Times New Roman" w:cs="Times New Roman"/>
          <w:bCs/>
          <w:sz w:val="24"/>
          <w:szCs w:val="24"/>
        </w:rPr>
        <w:t>April</w:t>
      </w:r>
      <w:r w:rsidR="00E55C87" w:rsidRPr="00332480">
        <w:rPr>
          <w:rFonts w:ascii="Times New Roman" w:eastAsia="Times New Roman" w:hAnsi="Times New Roman" w:cs="Times New Roman"/>
          <w:bCs/>
          <w:sz w:val="24"/>
          <w:szCs w:val="24"/>
        </w:rPr>
        <w:t xml:space="preserve"> 1, 20</w:t>
      </w:r>
      <w:r w:rsidR="00A930E2" w:rsidRPr="00332480">
        <w:rPr>
          <w:rFonts w:ascii="Times New Roman" w:eastAsia="Times New Roman" w:hAnsi="Times New Roman" w:cs="Times New Roman"/>
          <w:bCs/>
          <w:sz w:val="24"/>
          <w:szCs w:val="24"/>
        </w:rPr>
        <w:t>20</w:t>
      </w:r>
      <w:r w:rsidR="00E55C87" w:rsidRPr="00332480">
        <w:rPr>
          <w:rFonts w:ascii="Times New Roman" w:eastAsia="Times New Roman" w:hAnsi="Times New Roman" w:cs="Times New Roman"/>
          <w:bCs/>
          <w:sz w:val="24"/>
          <w:szCs w:val="24"/>
        </w:rPr>
        <w:t xml:space="preserve"> </w:t>
      </w:r>
      <w:r w:rsidR="00E55C87" w:rsidRPr="00C1585F">
        <w:rPr>
          <w:rFonts w:ascii="Times New Roman" w:eastAsia="Times New Roman" w:hAnsi="Times New Roman" w:cs="Times New Roman"/>
          <w:bCs/>
          <w:sz w:val="24"/>
          <w:szCs w:val="24"/>
        </w:rPr>
        <w:t>-</w:t>
      </w:r>
      <w:r w:rsidR="00C1585F">
        <w:rPr>
          <w:rFonts w:ascii="Times New Roman" w:eastAsia="Times New Roman" w:hAnsi="Times New Roman" w:cs="Times New Roman"/>
          <w:bCs/>
          <w:sz w:val="24"/>
          <w:szCs w:val="24"/>
        </w:rPr>
        <w:t>December 31, 2020</w:t>
      </w:r>
    </w:p>
    <w:p w14:paraId="22209005" w14:textId="77777777" w:rsidR="00E55C87" w:rsidRPr="00720C62" w:rsidRDefault="00E55C87" w:rsidP="00645CA3">
      <w:pPr>
        <w:rPr>
          <w:rFonts w:ascii="Times New Roman" w:hAnsi="Times New Roman" w:cs="Times New Roman"/>
          <w:sz w:val="24"/>
          <w:szCs w:val="24"/>
        </w:rPr>
      </w:pPr>
    </w:p>
    <w:p w14:paraId="5641CB89" w14:textId="77777777" w:rsidR="00E55C87" w:rsidRPr="00720C62" w:rsidRDefault="00E55C87" w:rsidP="00645CA3">
      <w:pPr>
        <w:rPr>
          <w:rFonts w:ascii="Times New Roman" w:hAnsi="Times New Roman" w:cs="Times New Roman"/>
          <w:sz w:val="24"/>
          <w:szCs w:val="24"/>
        </w:rPr>
      </w:pPr>
    </w:p>
    <w:p w14:paraId="352A17B1" w14:textId="77777777" w:rsidR="003846DA" w:rsidRDefault="003846DA" w:rsidP="00AA224F">
      <w:pPr>
        <w:jc w:val="center"/>
        <w:rPr>
          <w:rFonts w:ascii="Times New Roman" w:hAnsi="Times New Roman" w:cs="Times New Roman"/>
          <w:b/>
          <w:sz w:val="24"/>
          <w:szCs w:val="24"/>
        </w:rPr>
      </w:pPr>
    </w:p>
    <w:p w14:paraId="2ADBC1BC" w14:textId="77777777" w:rsidR="00571B78" w:rsidRDefault="00571B78" w:rsidP="00AA224F">
      <w:pPr>
        <w:jc w:val="center"/>
        <w:rPr>
          <w:rFonts w:ascii="Times New Roman" w:hAnsi="Times New Roman" w:cs="Times New Roman"/>
          <w:b/>
          <w:sz w:val="24"/>
          <w:szCs w:val="24"/>
        </w:rPr>
      </w:pPr>
    </w:p>
    <w:p w14:paraId="4BA41A5E" w14:textId="77777777" w:rsidR="00AA224F" w:rsidRDefault="00AA224F" w:rsidP="00AA224F">
      <w:pPr>
        <w:jc w:val="center"/>
        <w:rPr>
          <w:rFonts w:ascii="Times New Roman" w:hAnsi="Times New Roman" w:cs="Times New Roman"/>
          <w:sz w:val="24"/>
          <w:szCs w:val="24"/>
        </w:rPr>
      </w:pPr>
    </w:p>
    <w:p w14:paraId="71947684" w14:textId="77777777" w:rsidR="002354B4" w:rsidRDefault="002354B4" w:rsidP="00AA224F">
      <w:pPr>
        <w:jc w:val="center"/>
        <w:rPr>
          <w:rFonts w:ascii="Times New Roman" w:hAnsi="Times New Roman" w:cs="Times New Roman"/>
          <w:sz w:val="24"/>
          <w:szCs w:val="24"/>
        </w:rPr>
      </w:pPr>
    </w:p>
    <w:p w14:paraId="67939525" w14:textId="77777777" w:rsidR="007645EB" w:rsidRDefault="007645EB" w:rsidP="00AA224F">
      <w:pPr>
        <w:jc w:val="center"/>
        <w:rPr>
          <w:rFonts w:ascii="Times New Roman" w:hAnsi="Times New Roman" w:cs="Times New Roman"/>
          <w:sz w:val="24"/>
          <w:szCs w:val="24"/>
        </w:rPr>
      </w:pPr>
    </w:p>
    <w:p w14:paraId="23CD9B90" w14:textId="1D782F92" w:rsidR="002354B4" w:rsidRDefault="002354B4" w:rsidP="00AA224F">
      <w:pPr>
        <w:jc w:val="center"/>
        <w:rPr>
          <w:rFonts w:ascii="Times New Roman" w:hAnsi="Times New Roman" w:cs="Times New Roman"/>
          <w:sz w:val="24"/>
          <w:szCs w:val="24"/>
        </w:rPr>
      </w:pPr>
    </w:p>
    <w:p w14:paraId="26C5A305" w14:textId="77777777" w:rsidR="00286183" w:rsidRDefault="00286183" w:rsidP="00AA224F">
      <w:pPr>
        <w:jc w:val="center"/>
        <w:rPr>
          <w:rFonts w:ascii="Times New Roman" w:hAnsi="Times New Roman" w:cs="Times New Roman"/>
          <w:sz w:val="24"/>
          <w:szCs w:val="24"/>
        </w:rPr>
      </w:pPr>
    </w:p>
    <w:p w14:paraId="21D5A51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caps/>
          <w:sz w:val="24"/>
          <w:szCs w:val="24"/>
          <w:u w:val="single"/>
        </w:rPr>
      </w:pPr>
      <w:r w:rsidRPr="00183734">
        <w:rPr>
          <w:rFonts w:ascii="Times New Roman" w:eastAsia="Times New Roman" w:hAnsi="Times New Roman" w:cs="Times New Roman"/>
          <w:b/>
          <w:bCs/>
          <w:caps/>
          <w:sz w:val="24"/>
          <w:szCs w:val="24"/>
          <w:u w:val="single"/>
        </w:rPr>
        <w:lastRenderedPageBreak/>
        <w:t xml:space="preserve">introduction </w:t>
      </w:r>
    </w:p>
    <w:p w14:paraId="1C2B9C5B" w14:textId="77777777"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14:paraId="1394D447" w14:textId="311B827D" w:rsidR="00EE6AE6" w:rsidRDefault="00EE6AE6" w:rsidP="00281E7F">
      <w:pPr>
        <w:spacing w:after="0" w:line="240" w:lineRule="auto"/>
        <w:rPr>
          <w:rFonts w:ascii="Times New Roman" w:hAnsi="Times New Roman" w:cs="Times New Roman"/>
          <w:sz w:val="24"/>
          <w:szCs w:val="24"/>
        </w:rPr>
      </w:pPr>
      <w:r w:rsidRPr="00286183">
        <w:rPr>
          <w:rFonts w:ascii="Times New Roman" w:eastAsia="Times New Roman" w:hAnsi="Times New Roman" w:cs="Times New Roman"/>
          <w:sz w:val="24"/>
          <w:szCs w:val="24"/>
        </w:rPr>
        <w:t xml:space="preserve">The Unified Government of Wyandotte County/Kansas City, Kansas (UG) is a recipient of </w:t>
      </w:r>
      <w:r w:rsidR="000132EE" w:rsidRPr="00286183">
        <w:rPr>
          <w:rFonts w:ascii="Times New Roman" w:eastAsia="Times New Roman" w:hAnsi="Times New Roman" w:cs="Times New Roman"/>
          <w:sz w:val="24"/>
          <w:szCs w:val="24"/>
        </w:rPr>
        <w:t xml:space="preserve">Coronavirus </w:t>
      </w:r>
      <w:r w:rsidR="00281E7F" w:rsidRPr="00286183">
        <w:rPr>
          <w:rFonts w:ascii="Times New Roman" w:eastAsia="Times New Roman" w:hAnsi="Times New Roman" w:cs="Times New Roman"/>
          <w:sz w:val="24"/>
          <w:szCs w:val="24"/>
        </w:rPr>
        <w:t>Aid, Relief and Economic Security Act (CARES Act), Public Law 116-136. These</w:t>
      </w:r>
      <w:r w:rsidRPr="00286183">
        <w:rPr>
          <w:rFonts w:ascii="Times New Roman" w:eastAsia="Times New Roman" w:hAnsi="Times New Roman" w:cs="Times New Roman"/>
          <w:sz w:val="24"/>
          <w:szCs w:val="24"/>
        </w:rPr>
        <w:t xml:space="preserve"> </w:t>
      </w:r>
      <w:r w:rsidR="00281E7F" w:rsidRPr="00286183">
        <w:rPr>
          <w:rFonts w:ascii="Times New Roman" w:eastAsia="Times New Roman" w:hAnsi="Times New Roman" w:cs="Times New Roman"/>
          <w:sz w:val="24"/>
          <w:szCs w:val="24"/>
        </w:rPr>
        <w:t xml:space="preserve">special ESG-CV </w:t>
      </w:r>
      <w:r w:rsidRPr="00286183">
        <w:rPr>
          <w:rFonts w:ascii="Times New Roman" w:eastAsia="Times New Roman" w:hAnsi="Times New Roman" w:cs="Times New Roman"/>
          <w:sz w:val="24"/>
          <w:szCs w:val="24"/>
        </w:rPr>
        <w:t>funds from the Department of Housing and Urban Development (HUD) to prevent</w:t>
      </w:r>
      <w:r w:rsidR="000132EE" w:rsidRPr="00286183">
        <w:rPr>
          <w:rFonts w:ascii="Times New Roman" w:eastAsia="Times New Roman" w:hAnsi="Times New Roman" w:cs="Times New Roman"/>
          <w:sz w:val="24"/>
          <w:szCs w:val="24"/>
        </w:rPr>
        <w:t>, prepare for and respond to the coronavirus pandemic (COVID-19) among individuals and families who are homeless or receiving homeless assistance</w:t>
      </w:r>
      <w:r w:rsidR="00281E7F" w:rsidRPr="00286183">
        <w:rPr>
          <w:rFonts w:ascii="Times New Roman" w:eastAsia="Times New Roman" w:hAnsi="Times New Roman" w:cs="Times New Roman"/>
          <w:sz w:val="24"/>
          <w:szCs w:val="24"/>
        </w:rPr>
        <w:t xml:space="preserve">; and </w:t>
      </w:r>
      <w:r w:rsidR="00281E7F" w:rsidRPr="00286183">
        <w:rPr>
          <w:rFonts w:ascii="Times New Roman" w:hAnsi="Times New Roman" w:cs="Times New Roman"/>
          <w:sz w:val="24"/>
          <w:szCs w:val="24"/>
        </w:rPr>
        <w:t>to support additional homeless assistance and homelessness prevention activities to mitigate the impacts of COVID-19.</w:t>
      </w:r>
    </w:p>
    <w:p w14:paraId="0769B28E" w14:textId="77777777" w:rsidR="00281E7F" w:rsidRPr="00EE6AE6" w:rsidRDefault="00281E7F" w:rsidP="00281E7F">
      <w:pPr>
        <w:spacing w:after="0" w:line="240" w:lineRule="auto"/>
        <w:rPr>
          <w:rFonts w:ascii="Times New Roman" w:eastAsia="Times New Roman" w:hAnsi="Times New Roman" w:cs="Times New Roman"/>
          <w:sz w:val="24"/>
          <w:szCs w:val="24"/>
        </w:rPr>
      </w:pPr>
    </w:p>
    <w:p w14:paraId="4FA05F17" w14:textId="74B3379A" w:rsidR="00183734" w:rsidRPr="00183734" w:rsidRDefault="00EE6AE6" w:rsidP="00183734">
      <w:pPr>
        <w:rPr>
          <w:rFonts w:ascii="Times New Roman" w:hAnsi="Times New Roman" w:cs="Times New Roman"/>
          <w:sz w:val="24"/>
          <w:szCs w:val="24"/>
        </w:rPr>
      </w:pPr>
      <w:r w:rsidRPr="00EE6AE6">
        <w:rPr>
          <w:rFonts w:ascii="Times New Roman" w:eastAsia="Times New Roman" w:hAnsi="Times New Roman" w:cs="Times New Roman"/>
          <w:sz w:val="24"/>
          <w:szCs w:val="24"/>
        </w:rPr>
        <w:t>Rather than expend awarded federal funds</w:t>
      </w:r>
      <w:r w:rsidR="008C3801">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p w14:paraId="566CD124" w14:textId="7F2AD212" w:rsidR="00763311" w:rsidRPr="00183734" w:rsidRDefault="00F22B79" w:rsidP="0018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Approximately</w:t>
      </w:r>
      <w:r w:rsidR="00C30983" w:rsidRPr="00C30983">
        <w:rPr>
          <w:rFonts w:ascii="Times New Roman" w:eastAsia="Times New Roman" w:hAnsi="Times New Roman" w:cs="Times New Roman"/>
          <w:b/>
          <w:bCs/>
          <w:sz w:val="24"/>
          <w:szCs w:val="24"/>
        </w:rPr>
        <w:t>$</w:t>
      </w:r>
      <w:r w:rsidR="00332480" w:rsidRPr="00332480">
        <w:rPr>
          <w:rFonts w:ascii="Times New Roman" w:eastAsia="Times New Roman" w:hAnsi="Times New Roman" w:cs="Times New Roman"/>
          <w:b/>
          <w:bCs/>
          <w:sz w:val="24"/>
          <w:szCs w:val="24"/>
        </w:rPr>
        <w:t>6</w:t>
      </w:r>
      <w:r w:rsidR="00332480">
        <w:rPr>
          <w:rFonts w:ascii="Times New Roman" w:eastAsia="Times New Roman" w:hAnsi="Times New Roman" w:cs="Times New Roman"/>
          <w:b/>
          <w:bCs/>
          <w:sz w:val="24"/>
          <w:szCs w:val="24"/>
        </w:rPr>
        <w:t>83, 879</w:t>
      </w:r>
      <w:r w:rsidR="00763311" w:rsidRPr="00C30983">
        <w:rPr>
          <w:rFonts w:ascii="Times New Roman" w:eastAsia="Times New Roman" w:hAnsi="Times New Roman" w:cs="Times New Roman"/>
          <w:b/>
          <w:bCs/>
          <w:sz w:val="24"/>
          <w:szCs w:val="24"/>
        </w:rPr>
        <w:t xml:space="preserve">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Emergency Solutions Grant </w:t>
      </w:r>
      <w:r w:rsidR="00AF4CEB">
        <w:rPr>
          <w:rFonts w:ascii="Times New Roman" w:eastAsia="Times New Roman" w:hAnsi="Times New Roman" w:cs="Times New Roman"/>
          <w:sz w:val="24"/>
          <w:szCs w:val="24"/>
        </w:rPr>
        <w:t>(</w:t>
      </w:r>
      <w:r w:rsidR="00AA224F">
        <w:rPr>
          <w:rFonts w:ascii="Times New Roman" w:eastAsia="Times New Roman" w:hAnsi="Times New Roman" w:cs="Times New Roman"/>
          <w:sz w:val="24"/>
          <w:szCs w:val="24"/>
        </w:rPr>
        <w:t>ESG</w:t>
      </w:r>
      <w:r w:rsidR="000B29B6">
        <w:rPr>
          <w:rFonts w:ascii="Times New Roman" w:eastAsia="Times New Roman" w:hAnsi="Times New Roman" w:cs="Times New Roman"/>
          <w:sz w:val="24"/>
          <w:szCs w:val="24"/>
        </w:rPr>
        <w:t>-CV</w:t>
      </w:r>
      <w:r w:rsidR="00AA224F">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 (based</w:t>
      </w:r>
      <w:r w:rsidR="007645EB">
        <w:rPr>
          <w:rFonts w:ascii="Times New Roman" w:eastAsia="Times New Roman" w:hAnsi="Times New Roman" w:cs="Times New Roman"/>
          <w:bCs/>
          <w:sz w:val="24"/>
          <w:szCs w:val="24"/>
        </w:rPr>
        <w:t xml:space="preserve"> on our</w:t>
      </w:r>
      <w:r>
        <w:rPr>
          <w:rFonts w:ascii="Times New Roman" w:eastAsia="Times New Roman" w:hAnsi="Times New Roman" w:cs="Times New Roman"/>
          <w:bCs/>
          <w:sz w:val="24"/>
          <w:szCs w:val="24"/>
        </w:rPr>
        <w:t xml:space="preserve"> 2016 allocation).</w:t>
      </w:r>
    </w:p>
    <w:p w14:paraId="27A03F7A" w14:textId="77777777"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AFE64A"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
          <w:bCs/>
          <w:sz w:val="24"/>
          <w:szCs w:val="24"/>
          <w:u w:val="single"/>
        </w:rPr>
      </w:pPr>
      <w:r w:rsidRPr="00183734">
        <w:rPr>
          <w:rFonts w:ascii="Times New Roman" w:eastAsia="Times New Roman" w:hAnsi="Times New Roman" w:cs="Times New Roman"/>
          <w:b/>
          <w:bCs/>
          <w:sz w:val="24"/>
          <w:szCs w:val="24"/>
          <w:u w:val="single"/>
        </w:rPr>
        <w:t xml:space="preserve">ELIGIBLE APPLICANTS   </w:t>
      </w:r>
    </w:p>
    <w:p w14:paraId="7C227CD8" w14:textId="77777777" w:rsidR="00763311" w:rsidRPr="00183734" w:rsidRDefault="00763311"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sidRPr="00183734">
        <w:rPr>
          <w:rFonts w:ascii="Times New Roman" w:eastAsia="Times New Roman" w:hAnsi="Times New Roman" w:cs="Times New Roman"/>
          <w:bCs/>
          <w:sz w:val="24"/>
          <w:szCs w:val="24"/>
        </w:rPr>
        <w:t xml:space="preserve">Non-profit organizations that provide homeless services in Wyandotte County  </w:t>
      </w:r>
    </w:p>
    <w:p w14:paraId="521C741C" w14:textId="77777777" w:rsidR="00763311" w:rsidRDefault="009168A5" w:rsidP="00183734">
      <w:pPr>
        <w:pStyle w:val="ListParagraph"/>
        <w:numPr>
          <w:ilvl w:val="0"/>
          <w:numId w:val="1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(CoC)</w:t>
      </w:r>
      <w:r w:rsidR="007645EB">
        <w:rPr>
          <w:rFonts w:ascii="Times New Roman" w:eastAsia="Times New Roman" w:hAnsi="Times New Roman" w:cs="Times New Roman"/>
          <w:bCs/>
          <w:sz w:val="24"/>
          <w:szCs w:val="24"/>
        </w:rPr>
        <w:t>/Greater Kansas City Coalition on Ending Homelessness (GKCCEH)</w:t>
      </w:r>
      <w:r w:rsidR="00763311" w:rsidRPr="00183734">
        <w:rPr>
          <w:rFonts w:ascii="Times New Roman" w:eastAsia="Times New Roman" w:hAnsi="Times New Roman" w:cs="Times New Roman"/>
          <w:bCs/>
          <w:sz w:val="24"/>
          <w:szCs w:val="24"/>
        </w:rPr>
        <w:t xml:space="preserve"> </w:t>
      </w:r>
      <w:r w:rsidR="007645EB">
        <w:rPr>
          <w:rFonts w:ascii="Times New Roman" w:eastAsia="Times New Roman" w:hAnsi="Times New Roman" w:cs="Times New Roman"/>
          <w:bCs/>
          <w:sz w:val="24"/>
          <w:szCs w:val="24"/>
        </w:rPr>
        <w:t xml:space="preserve"> Kansas </w:t>
      </w:r>
      <w:r w:rsidR="00763311" w:rsidRPr="00183734">
        <w:rPr>
          <w:rFonts w:ascii="Times New Roman" w:eastAsia="Times New Roman" w:hAnsi="Times New Roman" w:cs="Times New Roman"/>
          <w:bCs/>
          <w:sz w:val="24"/>
          <w:szCs w:val="24"/>
        </w:rPr>
        <w:t>Participants</w:t>
      </w:r>
    </w:p>
    <w:p w14:paraId="289F49F0" w14:textId="77777777" w:rsidR="003846DA" w:rsidRDefault="003846DA" w:rsidP="003846DA">
      <w:pPr>
        <w:pStyle w:val="ListParagraph"/>
        <w:spacing w:after="0" w:line="240" w:lineRule="auto"/>
        <w:jc w:val="both"/>
        <w:rPr>
          <w:rFonts w:ascii="Times New Roman" w:eastAsia="Times New Roman" w:hAnsi="Times New Roman" w:cs="Times New Roman"/>
          <w:bCs/>
          <w:sz w:val="24"/>
          <w:szCs w:val="24"/>
        </w:rPr>
      </w:pPr>
    </w:p>
    <w:p w14:paraId="68AE0FF6" w14:textId="77777777" w:rsidR="003846DA" w:rsidRDefault="003846DA" w:rsidP="003846DA">
      <w:pPr>
        <w:pStyle w:val="BodyText"/>
        <w:rPr>
          <w:bCs w:val="0"/>
          <w:sz w:val="24"/>
        </w:rPr>
      </w:pPr>
      <w:r w:rsidRPr="00FA60B1">
        <w:rPr>
          <w:bCs w:val="0"/>
          <w:sz w:val="24"/>
        </w:rPr>
        <w:t>Grant Eligibility</w:t>
      </w:r>
    </w:p>
    <w:p w14:paraId="78A74BC5" w14:textId="4FD4835C" w:rsidR="003846DA" w:rsidRDefault="003846DA" w:rsidP="00736512">
      <w:pPr>
        <w:pStyle w:val="BodyText"/>
        <w:jc w:val="left"/>
        <w:rPr>
          <w:bCs w:val="0"/>
          <w:sz w:val="24"/>
        </w:rPr>
      </w:pPr>
    </w:p>
    <w:p w14:paraId="26C0311F" w14:textId="65205727" w:rsidR="00736512" w:rsidRPr="00286183" w:rsidRDefault="00736512" w:rsidP="00736512">
      <w:pPr>
        <w:pStyle w:val="BodyText"/>
        <w:jc w:val="left"/>
        <w:rPr>
          <w:b w:val="0"/>
          <w:sz w:val="24"/>
        </w:rPr>
      </w:pPr>
      <w:r w:rsidRPr="00286183">
        <w:rPr>
          <w:b w:val="0"/>
          <w:sz w:val="24"/>
        </w:rPr>
        <w:t xml:space="preserve">Grant Eligibility remains the same, </w:t>
      </w:r>
      <w:r w:rsidRPr="00286183">
        <w:rPr>
          <w:bCs w:val="0"/>
          <w:sz w:val="24"/>
        </w:rPr>
        <w:t xml:space="preserve">if you’re not </w:t>
      </w:r>
      <w:r w:rsidR="00332480" w:rsidRPr="00286183">
        <w:rPr>
          <w:bCs w:val="0"/>
          <w:sz w:val="24"/>
        </w:rPr>
        <w:t>a</w:t>
      </w:r>
      <w:r w:rsidRPr="00286183">
        <w:rPr>
          <w:bCs w:val="0"/>
          <w:sz w:val="24"/>
        </w:rPr>
        <w:t xml:space="preserve"> current subgrantee, please review the grant eligibility section in the regular ESG grant application before completing this application</w:t>
      </w:r>
      <w:r w:rsidRPr="00286183">
        <w:rPr>
          <w:b w:val="0"/>
          <w:sz w:val="24"/>
        </w:rPr>
        <w:t>.</w:t>
      </w:r>
    </w:p>
    <w:p w14:paraId="6285B165" w14:textId="77777777" w:rsidR="002354B4" w:rsidRDefault="002354B4" w:rsidP="003846DA">
      <w:pPr>
        <w:spacing w:after="0" w:line="240" w:lineRule="auto"/>
        <w:jc w:val="both"/>
        <w:rPr>
          <w:rFonts w:ascii="Times New Roman" w:eastAsia="Times New Roman" w:hAnsi="Times New Roman" w:cs="Times New Roman"/>
          <w:bCs/>
          <w:sz w:val="24"/>
          <w:szCs w:val="24"/>
        </w:rPr>
      </w:pPr>
    </w:p>
    <w:p w14:paraId="1803D5C2" w14:textId="77777777" w:rsidR="00763311" w:rsidRPr="00183734" w:rsidRDefault="00763311" w:rsidP="00183734">
      <w:pPr>
        <w:pStyle w:val="ListParagraph"/>
        <w:numPr>
          <w:ilvl w:val="0"/>
          <w:numId w:val="19"/>
        </w:numPr>
        <w:spacing w:after="0" w:line="240" w:lineRule="auto"/>
        <w:jc w:val="both"/>
        <w:rPr>
          <w:rFonts w:ascii="Times New Roman" w:eastAsia="Times New Roman" w:hAnsi="Times New Roman" w:cs="Times New Roman"/>
          <w:bCs/>
          <w:sz w:val="24"/>
          <w:szCs w:val="24"/>
          <w:u w:val="single"/>
        </w:rPr>
      </w:pPr>
      <w:r w:rsidRPr="00183734">
        <w:rPr>
          <w:rFonts w:ascii="Times New Roman" w:eastAsia="Times New Roman" w:hAnsi="Times New Roman" w:cs="Times New Roman"/>
          <w:b/>
          <w:bCs/>
          <w:sz w:val="24"/>
          <w:szCs w:val="24"/>
          <w:u w:val="single"/>
        </w:rPr>
        <w:t xml:space="preserve">ELIGIBLE </w:t>
      </w:r>
      <w:r w:rsidR="00183734">
        <w:rPr>
          <w:rFonts w:ascii="Times New Roman" w:eastAsia="Times New Roman" w:hAnsi="Times New Roman" w:cs="Times New Roman"/>
          <w:b/>
          <w:bCs/>
          <w:sz w:val="24"/>
          <w:szCs w:val="24"/>
          <w:u w:val="single"/>
        </w:rPr>
        <w:t>COMPONENTS/</w:t>
      </w:r>
      <w:r w:rsidRPr="00183734">
        <w:rPr>
          <w:rFonts w:ascii="Times New Roman" w:eastAsia="Times New Roman" w:hAnsi="Times New Roman" w:cs="Times New Roman"/>
          <w:b/>
          <w:bCs/>
          <w:sz w:val="24"/>
          <w:szCs w:val="24"/>
          <w:u w:val="single"/>
        </w:rPr>
        <w:t>ACTIVITIES</w:t>
      </w:r>
      <w:r w:rsidRPr="00183734">
        <w:rPr>
          <w:rFonts w:ascii="Times New Roman" w:eastAsia="Times New Roman" w:hAnsi="Times New Roman" w:cs="Times New Roman"/>
          <w:bCs/>
          <w:sz w:val="24"/>
          <w:szCs w:val="24"/>
          <w:u w:val="single"/>
        </w:rPr>
        <w:t xml:space="preserve">  </w:t>
      </w:r>
    </w:p>
    <w:p w14:paraId="37CB31D0" w14:textId="1C352EE0" w:rsidR="005C1746" w:rsidRPr="005C1746" w:rsidRDefault="005C1746"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5C1746">
        <w:rPr>
          <w:rFonts w:ascii="Times New Roman" w:eastAsia="Times New Roman" w:hAnsi="Times New Roman" w:cs="Times New Roman"/>
          <w:color w:val="000000"/>
          <w:sz w:val="24"/>
          <w:szCs w:val="24"/>
        </w:rPr>
        <w:t xml:space="preserve">   . </w:t>
      </w:r>
    </w:p>
    <w:p w14:paraId="7C5805A0" w14:textId="1CABD2F5" w:rsidR="005C1746" w:rsidRPr="00286183" w:rsidRDefault="005C1746"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 xml:space="preserve">ESG-CV Funds may be used for individuals and families who are experiencing homelessness or at risk of becoming homeless as defined in 24 CFR 576. The six eligible components for funding are: </w:t>
      </w:r>
    </w:p>
    <w:p w14:paraId="5C7307D9" w14:textId="77777777" w:rsidR="005C1746" w:rsidRPr="00286183" w:rsidRDefault="005C1746"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1.) Rapid Rehousing,</w:t>
      </w:r>
    </w:p>
    <w:p w14:paraId="1C82D13E" w14:textId="49FE5684" w:rsidR="005C1746" w:rsidRPr="00286183" w:rsidRDefault="00F95685"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2</w:t>
      </w:r>
      <w:r w:rsidR="005C1746" w:rsidRPr="00286183">
        <w:rPr>
          <w:rFonts w:ascii="Times New Roman" w:eastAsia="Times New Roman" w:hAnsi="Times New Roman" w:cs="Times New Roman"/>
          <w:color w:val="000000"/>
          <w:sz w:val="24"/>
          <w:szCs w:val="24"/>
        </w:rPr>
        <w:t xml:space="preserve">.) Homelessness Prevention, </w:t>
      </w:r>
    </w:p>
    <w:p w14:paraId="1BE3AF1F" w14:textId="5668DCED" w:rsidR="005C1746" w:rsidRPr="00286183" w:rsidRDefault="00F95685"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3</w:t>
      </w:r>
      <w:r w:rsidR="005C1746" w:rsidRPr="00286183">
        <w:rPr>
          <w:rFonts w:ascii="Times New Roman" w:eastAsia="Times New Roman" w:hAnsi="Times New Roman" w:cs="Times New Roman"/>
          <w:color w:val="000000"/>
          <w:sz w:val="24"/>
          <w:szCs w:val="24"/>
        </w:rPr>
        <w:t>.) Emergency Shelter,</w:t>
      </w:r>
    </w:p>
    <w:p w14:paraId="2A9C4221" w14:textId="10D2A80B" w:rsidR="005C1746" w:rsidRPr="00286183" w:rsidRDefault="00F95685"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4</w:t>
      </w:r>
      <w:r w:rsidR="005C1746" w:rsidRPr="00286183">
        <w:rPr>
          <w:rFonts w:ascii="Times New Roman" w:eastAsia="Times New Roman" w:hAnsi="Times New Roman" w:cs="Times New Roman"/>
          <w:color w:val="000000"/>
          <w:sz w:val="24"/>
          <w:szCs w:val="24"/>
        </w:rPr>
        <w:t xml:space="preserve">.) HMIS, </w:t>
      </w:r>
    </w:p>
    <w:p w14:paraId="76676E69" w14:textId="070BCC63" w:rsidR="005C1746" w:rsidRPr="003846DA" w:rsidRDefault="005C1746" w:rsidP="005C1746">
      <w:pPr>
        <w:pStyle w:val="ListParagraph"/>
        <w:spacing w:before="100" w:beforeAutospacing="1" w:after="100" w:afterAutospacing="1" w:line="240" w:lineRule="auto"/>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 xml:space="preserve">The CARES Act has removed the maximum percent allowable for shelter activities under the ESG-CV. </w:t>
      </w:r>
    </w:p>
    <w:p w14:paraId="5BD53452" w14:textId="77777777" w:rsidR="00914994" w:rsidRDefault="00914994" w:rsidP="00914994">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2A5363B" w14:textId="668A1F07" w:rsidR="00D22E44" w:rsidRDefault="00D22E44" w:rsidP="00D22E44">
      <w:pPr>
        <w:pStyle w:val="ListParagraph"/>
        <w:numPr>
          <w:ilvl w:val="0"/>
          <w:numId w:val="19"/>
        </w:numPr>
        <w:tabs>
          <w:tab w:val="left" w:pos="540"/>
        </w:tabs>
        <w:spacing w:after="0" w:line="240" w:lineRule="auto"/>
        <w:jc w:val="both"/>
        <w:rPr>
          <w:rFonts w:ascii="Times New Roman" w:eastAsia="Times New Roman" w:hAnsi="Times New Roman" w:cs="Times New Roman"/>
          <w:b/>
          <w:bCs/>
          <w:caps/>
          <w:sz w:val="24"/>
          <w:szCs w:val="24"/>
          <w:u w:val="single"/>
        </w:rPr>
      </w:pPr>
      <w:r w:rsidRPr="00D22E44">
        <w:rPr>
          <w:rFonts w:ascii="Times New Roman" w:eastAsia="Times New Roman" w:hAnsi="Times New Roman" w:cs="Times New Roman"/>
          <w:b/>
          <w:bCs/>
          <w:caps/>
          <w:sz w:val="24"/>
          <w:szCs w:val="24"/>
          <w:u w:val="single"/>
        </w:rPr>
        <w:lastRenderedPageBreak/>
        <w:t>Definitions</w:t>
      </w:r>
    </w:p>
    <w:p w14:paraId="771E52CB" w14:textId="77777777" w:rsidR="003846DA" w:rsidRDefault="003846DA" w:rsidP="003846DA">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876A019" w14:textId="1B2DD4C9" w:rsidR="00390A03" w:rsidRDefault="00EF38D1" w:rsidP="009B6FEA">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736512">
        <w:rPr>
          <w:rFonts w:ascii="Times New Roman" w:hAnsi="Times New Roman" w:cs="Times New Roman"/>
          <w:b/>
          <w:iCs/>
          <w:sz w:val="24"/>
          <w:szCs w:val="24"/>
        </w:rPr>
        <w:t>Emergency S</w:t>
      </w:r>
      <w:r w:rsidR="002A67C5" w:rsidRPr="00736512">
        <w:rPr>
          <w:rFonts w:ascii="Times New Roman" w:hAnsi="Times New Roman" w:cs="Times New Roman"/>
          <w:b/>
          <w:iCs/>
          <w:sz w:val="24"/>
          <w:szCs w:val="24"/>
        </w:rPr>
        <w:t>helter:</w:t>
      </w:r>
      <w:r w:rsidR="002A67C5" w:rsidRPr="00736512">
        <w:rPr>
          <w:rFonts w:ascii="Times New Roman" w:hAnsi="Times New Roman" w:cs="Times New Roman"/>
          <w:sz w:val="24"/>
          <w:szCs w:val="24"/>
        </w:rPr>
        <w:t xml:space="preserve"> </w:t>
      </w:r>
      <w:r w:rsidR="00AC4466" w:rsidRPr="00736512">
        <w:rPr>
          <w:rFonts w:ascii="Times New Roman" w:hAnsi="Times New Roman" w:cs="Times New Roman"/>
          <w:sz w:val="24"/>
          <w:szCs w:val="24"/>
        </w:rPr>
        <w:t>A</w:t>
      </w:r>
      <w:r w:rsidR="002A67C5" w:rsidRPr="00736512">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sidRPr="00736512">
        <w:rPr>
          <w:rFonts w:ascii="Times New Roman" w:hAnsi="Times New Roman" w:cs="Times New Roman"/>
          <w:sz w:val="24"/>
          <w:szCs w:val="24"/>
        </w:rPr>
        <w:t xml:space="preserve"> Year 2010 Emergency Solutions G</w:t>
      </w:r>
      <w:r w:rsidR="002A67C5" w:rsidRPr="00736512">
        <w:rPr>
          <w:rFonts w:ascii="Times New Roman" w:hAnsi="Times New Roman" w:cs="Times New Roman"/>
          <w:sz w:val="24"/>
          <w:szCs w:val="24"/>
        </w:rPr>
        <w:t>rant</w:t>
      </w:r>
      <w:r w:rsidR="00AA224F" w:rsidRPr="00736512">
        <w:rPr>
          <w:rFonts w:ascii="Times New Roman" w:hAnsi="Times New Roman" w:cs="Times New Roman"/>
          <w:sz w:val="24"/>
          <w:szCs w:val="24"/>
        </w:rPr>
        <w:t xml:space="preserve"> (ESG)</w:t>
      </w:r>
      <w:r w:rsidR="002A67C5" w:rsidRPr="00736512">
        <w:rPr>
          <w:rFonts w:ascii="Times New Roman" w:hAnsi="Times New Roman" w:cs="Times New Roman"/>
          <w:sz w:val="24"/>
          <w:szCs w:val="24"/>
        </w:rPr>
        <w:t xml:space="preserve"> may continue to be funded under </w:t>
      </w:r>
      <w:r w:rsidR="00AA224F" w:rsidRPr="00736512">
        <w:rPr>
          <w:rFonts w:ascii="Times New Roman" w:hAnsi="Times New Roman" w:cs="Times New Roman"/>
          <w:sz w:val="24"/>
          <w:szCs w:val="24"/>
        </w:rPr>
        <w:t>ESG.</w:t>
      </w:r>
    </w:p>
    <w:p w14:paraId="4848F3B8" w14:textId="77777777" w:rsidR="001B260D" w:rsidRDefault="001B260D" w:rsidP="001B260D">
      <w:pPr>
        <w:pStyle w:val="ListParagraph"/>
        <w:tabs>
          <w:tab w:val="left" w:pos="540"/>
        </w:tabs>
        <w:spacing w:after="0" w:line="240" w:lineRule="auto"/>
        <w:ind w:left="547"/>
        <w:rPr>
          <w:rFonts w:ascii="Times New Roman" w:hAnsi="Times New Roman" w:cs="Times New Roman"/>
          <w:sz w:val="24"/>
          <w:szCs w:val="24"/>
        </w:rPr>
      </w:pPr>
    </w:p>
    <w:p w14:paraId="059A6859" w14:textId="53C3D777" w:rsidR="001B260D" w:rsidRDefault="001B260D" w:rsidP="009B6FEA">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1B260D">
        <w:rPr>
          <w:rFonts w:ascii="Times New Roman" w:hAnsi="Times New Roman" w:cs="Times New Roman"/>
          <w:b/>
          <w:bCs/>
          <w:sz w:val="24"/>
          <w:szCs w:val="24"/>
        </w:rPr>
        <w:t>Homeless Management Information System (HMIS)</w:t>
      </w:r>
      <w:r w:rsidRPr="001B260D">
        <w:rPr>
          <w:rFonts w:ascii="Times New Roman" w:hAnsi="Times New Roman" w:cs="Times New Roman"/>
          <w:sz w:val="24"/>
          <w:szCs w:val="24"/>
        </w:rPr>
        <w:t xml:space="preserve"> – A database used to confidentially aggregate data on homeless populations. The system allows for a record of client-level information about the characteristics and services needs of homeless persons</w:t>
      </w:r>
    </w:p>
    <w:p w14:paraId="0485FB01" w14:textId="77777777" w:rsidR="009B6FEA" w:rsidRPr="009B6FEA" w:rsidRDefault="009B6FEA" w:rsidP="009B6FEA">
      <w:pPr>
        <w:pStyle w:val="ListParagraph"/>
        <w:tabs>
          <w:tab w:val="left" w:pos="540"/>
        </w:tabs>
        <w:spacing w:after="0" w:line="240" w:lineRule="auto"/>
        <w:ind w:left="547"/>
        <w:rPr>
          <w:rFonts w:ascii="Times New Roman" w:hAnsi="Times New Roman" w:cs="Times New Roman"/>
          <w:sz w:val="24"/>
          <w:szCs w:val="24"/>
        </w:rPr>
      </w:pPr>
    </w:p>
    <w:p w14:paraId="29E8D120" w14:textId="7C856763" w:rsidR="00390A03" w:rsidRPr="00F95685" w:rsidRDefault="00390A03"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9B6FEA">
        <w:rPr>
          <w:rFonts w:ascii="Times New Roman" w:eastAsia="Times New Roman" w:hAnsi="Times New Roman" w:cs="Times New Roman"/>
          <w:b/>
          <w:bCs/>
          <w:sz w:val="24"/>
          <w:szCs w:val="24"/>
        </w:rPr>
        <w:t>Homeless Prevention Services:</w:t>
      </w:r>
      <w:r w:rsidRPr="009B6FEA">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its own apartment; (3) Mediation programs for landlord-tenant disputes; (4) Legal services programs for the representation of indigent tenants in eviction proceedings</w:t>
      </w:r>
      <w:r w:rsidR="00F56604" w:rsidRPr="009B6FEA">
        <w:rPr>
          <w:rFonts w:ascii="Times New Roman" w:eastAsia="Times New Roman" w:hAnsi="Times New Roman" w:cs="Times New Roman"/>
          <w:spacing w:val="-3"/>
          <w:sz w:val="24"/>
          <w:szCs w:val="24"/>
        </w:rPr>
        <w:t xml:space="preserve"> and</w:t>
      </w:r>
      <w:r w:rsidRPr="009B6FEA">
        <w:rPr>
          <w:rFonts w:ascii="Times New Roman" w:eastAsia="Times New Roman" w:hAnsi="Times New Roman" w:cs="Times New Roman"/>
          <w:spacing w:val="-3"/>
          <w:sz w:val="24"/>
          <w:szCs w:val="24"/>
        </w:rPr>
        <w:t xml:space="preserve">; </w:t>
      </w:r>
      <w:r w:rsidR="00F56604" w:rsidRPr="009B6FEA">
        <w:rPr>
          <w:rFonts w:ascii="Times New Roman" w:eastAsia="Times New Roman" w:hAnsi="Times New Roman" w:cs="Times New Roman"/>
          <w:spacing w:val="-3"/>
          <w:sz w:val="24"/>
          <w:szCs w:val="24"/>
        </w:rPr>
        <w:t>(5</w:t>
      </w:r>
      <w:r w:rsidRPr="009B6FEA">
        <w:rPr>
          <w:rFonts w:ascii="Times New Roman" w:eastAsia="Times New Roman" w:hAnsi="Times New Roman" w:cs="Times New Roman"/>
          <w:spacing w:val="-3"/>
          <w:sz w:val="24"/>
          <w:szCs w:val="24"/>
        </w:rPr>
        <w:t xml:space="preserve">) other innovative programs designed to prevent the incidence of homelessness. </w:t>
      </w:r>
    </w:p>
    <w:p w14:paraId="31861751" w14:textId="77777777" w:rsidR="00F95685" w:rsidRPr="00F95685" w:rsidRDefault="00F95685" w:rsidP="00F95685">
      <w:pPr>
        <w:pStyle w:val="ListParagraph"/>
        <w:rPr>
          <w:rFonts w:ascii="Times New Roman" w:hAnsi="Times New Roman" w:cs="Times New Roman"/>
          <w:sz w:val="24"/>
          <w:szCs w:val="24"/>
        </w:rPr>
      </w:pPr>
    </w:p>
    <w:p w14:paraId="24DC466A" w14:textId="7E31FBF1" w:rsidR="00F95685" w:rsidRPr="009B6FEA" w:rsidRDefault="001B260D" w:rsidP="00390A03">
      <w:pPr>
        <w:pStyle w:val="ListParagraph"/>
        <w:numPr>
          <w:ilvl w:val="0"/>
          <w:numId w:val="35"/>
        </w:numPr>
        <w:tabs>
          <w:tab w:val="left" w:pos="540"/>
        </w:tabs>
        <w:spacing w:after="0" w:line="240" w:lineRule="auto"/>
        <w:ind w:left="547" w:hanging="547"/>
        <w:rPr>
          <w:rFonts w:ascii="Times New Roman" w:hAnsi="Times New Roman" w:cs="Times New Roman"/>
          <w:sz w:val="24"/>
          <w:szCs w:val="24"/>
        </w:rPr>
      </w:pPr>
      <w:r w:rsidRPr="001B260D">
        <w:rPr>
          <w:rFonts w:ascii="Times New Roman" w:hAnsi="Times New Roman" w:cs="Times New Roman"/>
          <w:b/>
          <w:bCs/>
          <w:sz w:val="24"/>
          <w:szCs w:val="24"/>
        </w:rPr>
        <w:t>Rapid Re-housing</w:t>
      </w:r>
      <w:r w:rsidRPr="001B260D">
        <w:rPr>
          <w:rFonts w:ascii="Times New Roman" w:hAnsi="Times New Roman" w:cs="Times New Roman"/>
          <w:sz w:val="24"/>
          <w:szCs w:val="24"/>
        </w:rPr>
        <w:t xml:space="preserve"> – Financial assistance, rental assistance, and services provided to individuals and families who are literally homeless, meaning those who qualify under the Category 1 definition of homeless.</w:t>
      </w:r>
    </w:p>
    <w:p w14:paraId="63AB7DA2" w14:textId="77777777" w:rsidR="00390A03" w:rsidRPr="00914994" w:rsidRDefault="00390A03" w:rsidP="00390A03">
      <w:pPr>
        <w:pStyle w:val="ListParagraph"/>
        <w:rPr>
          <w:rFonts w:ascii="Times New Roman" w:hAnsi="Times New Roman" w:cs="Times New Roman"/>
          <w:strike/>
          <w:color w:val="FF0000"/>
          <w:sz w:val="24"/>
          <w:szCs w:val="24"/>
        </w:rPr>
      </w:pPr>
    </w:p>
    <w:p w14:paraId="60670AF2" w14:textId="77777777" w:rsidR="001B260D" w:rsidRDefault="001B260D" w:rsidP="001B260D">
      <w:pPr>
        <w:pStyle w:val="ListParagraph"/>
        <w:spacing w:after="0" w:line="240" w:lineRule="auto"/>
        <w:ind w:left="360"/>
        <w:rPr>
          <w:rFonts w:ascii="Times New Roman" w:eastAsia="Times New Roman" w:hAnsi="Times New Roman" w:cs="Times New Roman"/>
          <w:b/>
          <w:bCs/>
          <w:sz w:val="24"/>
          <w:szCs w:val="24"/>
          <w:u w:val="single"/>
        </w:rPr>
      </w:pPr>
    </w:p>
    <w:p w14:paraId="470E6135" w14:textId="1FC96028" w:rsidR="00F20B81" w:rsidRPr="00F20B81" w:rsidRDefault="00F20B81" w:rsidP="00F20B81">
      <w:pPr>
        <w:pStyle w:val="ListParagraph"/>
        <w:numPr>
          <w:ilvl w:val="0"/>
          <w:numId w:val="19"/>
        </w:numPr>
        <w:spacing w:after="0" w:line="240" w:lineRule="auto"/>
        <w:rPr>
          <w:rFonts w:ascii="Times New Roman" w:eastAsia="Times New Roman" w:hAnsi="Times New Roman" w:cs="Times New Roman"/>
          <w:b/>
          <w:bCs/>
          <w:sz w:val="24"/>
          <w:szCs w:val="24"/>
          <w:u w:val="single"/>
        </w:rPr>
      </w:pPr>
      <w:r w:rsidRPr="00F20B81">
        <w:rPr>
          <w:rFonts w:ascii="Times New Roman" w:eastAsia="Times New Roman" w:hAnsi="Times New Roman" w:cs="Times New Roman"/>
          <w:b/>
          <w:bCs/>
          <w:sz w:val="24"/>
          <w:szCs w:val="24"/>
          <w:u w:val="single"/>
        </w:rPr>
        <w:t>ADDITIONAL</w:t>
      </w:r>
      <w:r w:rsidR="007B53FB">
        <w:rPr>
          <w:rFonts w:ascii="Times New Roman" w:eastAsia="Times New Roman" w:hAnsi="Times New Roman" w:cs="Times New Roman"/>
          <w:b/>
          <w:bCs/>
          <w:sz w:val="24"/>
          <w:szCs w:val="24"/>
          <w:u w:val="single"/>
        </w:rPr>
        <w:t xml:space="preserve"> REQUIREMENTS</w:t>
      </w:r>
      <w:r w:rsidRPr="00F20B81">
        <w:rPr>
          <w:rFonts w:ascii="Times New Roman" w:eastAsia="Times New Roman" w:hAnsi="Times New Roman" w:cs="Times New Roman"/>
          <w:b/>
          <w:bCs/>
          <w:sz w:val="24"/>
          <w:szCs w:val="24"/>
          <w:u w:val="single"/>
        </w:rPr>
        <w:t xml:space="preserve"> </w:t>
      </w:r>
      <w:r w:rsidR="00151A4B">
        <w:rPr>
          <w:rFonts w:ascii="Times New Roman" w:eastAsia="Times New Roman" w:hAnsi="Times New Roman" w:cs="Times New Roman"/>
          <w:b/>
          <w:bCs/>
          <w:sz w:val="24"/>
          <w:szCs w:val="24"/>
        </w:rPr>
        <w:t>– If unfamiliar with requirements 2-5, please refer to the regular ESG 2020-2022 application for detailed description</w:t>
      </w:r>
    </w:p>
    <w:p w14:paraId="0DB3FAFC" w14:textId="77777777" w:rsidR="00F20B81" w:rsidRPr="00F20B81" w:rsidRDefault="00F20B81" w:rsidP="00F20B81">
      <w:pPr>
        <w:spacing w:after="0" w:line="240" w:lineRule="auto"/>
        <w:rPr>
          <w:rFonts w:ascii="Times New Roman" w:eastAsia="Times New Roman" w:hAnsi="Times New Roman" w:cs="Times New Roman"/>
          <w:bCs/>
          <w:sz w:val="24"/>
          <w:szCs w:val="24"/>
        </w:rPr>
      </w:pPr>
    </w:p>
    <w:p w14:paraId="4E4DCDEA" w14:textId="67801575" w:rsidR="009B6FEA" w:rsidRPr="00586EBA" w:rsidRDefault="009B6FEA" w:rsidP="00586EBA">
      <w:pPr>
        <w:pStyle w:val="ListParagraph"/>
        <w:numPr>
          <w:ilvl w:val="0"/>
          <w:numId w:val="49"/>
        </w:numPr>
        <w:spacing w:after="0" w:line="240" w:lineRule="auto"/>
        <w:rPr>
          <w:rFonts w:ascii="Times New Roman" w:eastAsia="Times New Roman" w:hAnsi="Times New Roman" w:cs="Times New Roman"/>
          <w:b/>
          <w:sz w:val="24"/>
          <w:szCs w:val="24"/>
        </w:rPr>
      </w:pPr>
      <w:r w:rsidRPr="00586EBA">
        <w:rPr>
          <w:rFonts w:ascii="Times New Roman" w:eastAsia="Times New Roman" w:hAnsi="Times New Roman" w:cs="Times New Roman"/>
          <w:b/>
          <w:sz w:val="24"/>
          <w:szCs w:val="24"/>
        </w:rPr>
        <w:t xml:space="preserve">Statement of Need </w:t>
      </w:r>
      <w:r w:rsidR="00586EBA">
        <w:rPr>
          <w:rFonts w:ascii="Times New Roman" w:eastAsia="Times New Roman" w:hAnsi="Times New Roman" w:cs="Times New Roman"/>
          <w:b/>
          <w:sz w:val="24"/>
          <w:szCs w:val="24"/>
        </w:rPr>
        <w:t xml:space="preserve">- </w:t>
      </w:r>
      <w:r w:rsidRPr="00586EBA">
        <w:rPr>
          <w:rFonts w:ascii="Times New Roman" w:eastAsia="Times New Roman" w:hAnsi="Times New Roman" w:cs="Times New Roman"/>
          <w:bCs/>
          <w:sz w:val="24"/>
          <w:szCs w:val="24"/>
        </w:rPr>
        <w:t xml:space="preserve">Applicants must provide a need based and data-informed narrative that gives a detailed explanation of the homeless population in the community and impact of the coronavirus pandemic. Describe the nature of and impact of the pandemic in their homeless community and how the agency proposes to prevent, prepare for and respond to coronavirus among individuals and families who are homeless or receiving homeless assistance and support additional homeless assistance and homelessness prevention activities to mitigate the impact created by coronavirus. </w:t>
      </w:r>
    </w:p>
    <w:p w14:paraId="2A04C91B" w14:textId="77777777" w:rsidR="00586EBA" w:rsidRPr="00586EBA" w:rsidRDefault="00586EBA" w:rsidP="00586EBA">
      <w:pPr>
        <w:pStyle w:val="ListParagraph"/>
        <w:spacing w:after="0" w:line="240" w:lineRule="auto"/>
        <w:rPr>
          <w:rFonts w:ascii="Times New Roman" w:eastAsia="Times New Roman" w:hAnsi="Times New Roman" w:cs="Times New Roman"/>
          <w:b/>
          <w:sz w:val="24"/>
          <w:szCs w:val="24"/>
        </w:rPr>
      </w:pPr>
    </w:p>
    <w:p w14:paraId="3085F1C8" w14:textId="77777777" w:rsidR="00B5763B" w:rsidRDefault="00F20B81" w:rsidP="00B5763B">
      <w:pPr>
        <w:pStyle w:val="ListParagraph"/>
        <w:numPr>
          <w:ilvl w:val="0"/>
          <w:numId w:val="49"/>
        </w:numPr>
        <w:spacing w:after="0" w:line="240" w:lineRule="auto"/>
        <w:rPr>
          <w:rFonts w:ascii="Times New Roman" w:eastAsia="Times New Roman" w:hAnsi="Times New Roman" w:cs="Times New Roman"/>
          <w:sz w:val="24"/>
          <w:szCs w:val="24"/>
        </w:rPr>
      </w:pPr>
      <w:r w:rsidRPr="00586EBA">
        <w:rPr>
          <w:rFonts w:ascii="Times New Roman" w:eastAsia="Times New Roman" w:hAnsi="Times New Roman" w:cs="Times New Roman"/>
          <w:b/>
          <w:sz w:val="24"/>
          <w:szCs w:val="24"/>
        </w:rPr>
        <w:t xml:space="preserve">Drug and </w:t>
      </w:r>
      <w:r w:rsidR="00332480" w:rsidRPr="00586EBA">
        <w:rPr>
          <w:rFonts w:ascii="Times New Roman" w:eastAsia="Times New Roman" w:hAnsi="Times New Roman" w:cs="Times New Roman"/>
          <w:b/>
          <w:sz w:val="24"/>
          <w:szCs w:val="24"/>
        </w:rPr>
        <w:t>Alcohol-Free</w:t>
      </w:r>
      <w:r w:rsidRPr="00586EBA">
        <w:rPr>
          <w:rFonts w:ascii="Times New Roman" w:eastAsia="Times New Roman" w:hAnsi="Times New Roman" w:cs="Times New Roman"/>
          <w:b/>
          <w:sz w:val="24"/>
          <w:szCs w:val="24"/>
        </w:rPr>
        <w:t xml:space="preserve"> </w:t>
      </w:r>
      <w:r w:rsidR="001B260D" w:rsidRPr="00586EBA">
        <w:rPr>
          <w:rFonts w:ascii="Times New Roman" w:eastAsia="Times New Roman" w:hAnsi="Times New Roman" w:cs="Times New Roman"/>
          <w:b/>
          <w:sz w:val="24"/>
          <w:szCs w:val="24"/>
        </w:rPr>
        <w:t>Facility</w:t>
      </w:r>
      <w:r w:rsidR="00151A4B">
        <w:rPr>
          <w:rFonts w:ascii="Times New Roman" w:eastAsia="Times New Roman" w:hAnsi="Times New Roman" w:cs="Times New Roman"/>
          <w:b/>
          <w:sz w:val="24"/>
          <w:szCs w:val="24"/>
        </w:rPr>
        <w:t xml:space="preserve">: </w:t>
      </w:r>
      <w:r w:rsidR="00B5763B" w:rsidRPr="00F20B81">
        <w:rPr>
          <w:rFonts w:ascii="Times New Roman" w:eastAsia="Times New Roman" w:hAnsi="Times New Roman" w:cs="Times New Roman"/>
          <w:sz w:val="24"/>
          <w:szCs w:val="24"/>
        </w:rPr>
        <w:t>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14:paraId="1D995322" w14:textId="77777777" w:rsidR="00B5763B" w:rsidRPr="00B5763B" w:rsidRDefault="00B5763B" w:rsidP="00B5763B">
      <w:pPr>
        <w:pStyle w:val="ListParagraph"/>
        <w:rPr>
          <w:rFonts w:ascii="Times New Roman" w:eastAsia="Times New Roman" w:hAnsi="Times New Roman" w:cs="Times New Roman"/>
          <w:b/>
          <w:sz w:val="24"/>
          <w:szCs w:val="24"/>
        </w:rPr>
      </w:pPr>
    </w:p>
    <w:p w14:paraId="391D11D8" w14:textId="1333425F" w:rsidR="00B5763B" w:rsidRPr="00B5763B" w:rsidRDefault="00F20B81" w:rsidP="00B5763B">
      <w:pPr>
        <w:pStyle w:val="ListParagraph"/>
        <w:numPr>
          <w:ilvl w:val="0"/>
          <w:numId w:val="49"/>
        </w:numPr>
        <w:spacing w:after="0" w:line="240" w:lineRule="auto"/>
        <w:rPr>
          <w:rFonts w:ascii="Times New Roman" w:eastAsia="Times New Roman" w:hAnsi="Times New Roman" w:cs="Times New Roman"/>
          <w:sz w:val="24"/>
          <w:szCs w:val="24"/>
        </w:rPr>
      </w:pPr>
      <w:r w:rsidRPr="00B5763B">
        <w:rPr>
          <w:rFonts w:ascii="Times New Roman" w:eastAsia="Times New Roman" w:hAnsi="Times New Roman" w:cs="Times New Roman"/>
          <w:b/>
          <w:sz w:val="24"/>
          <w:szCs w:val="24"/>
        </w:rPr>
        <w:t>Bi -Annual Certificate of Compliance</w:t>
      </w:r>
      <w:r w:rsidR="00B5763B" w:rsidRPr="00B5763B">
        <w:rPr>
          <w:rFonts w:ascii="Times New Roman" w:eastAsia="Times New Roman" w:hAnsi="Times New Roman" w:cs="Times New Roman"/>
          <w:b/>
          <w:sz w:val="24"/>
          <w:szCs w:val="24"/>
        </w:rPr>
        <w:t xml:space="preserve">: </w:t>
      </w:r>
      <w:r w:rsidR="00B5763B" w:rsidRPr="00B5763B">
        <w:rPr>
          <w:rFonts w:ascii="Times New Roman" w:eastAsia="Times New Roman" w:hAnsi="Times New Roman" w:cs="Times New Roman"/>
          <w:sz w:val="24"/>
          <w:szCs w:val="24"/>
        </w:rPr>
        <w:t>Applying organizations’ must provide a Certificate of Compliance form. The form is provided by the Unified Government Contract Compliance Department located at 701 N 7</w:t>
      </w:r>
      <w:r w:rsidR="00B5763B" w:rsidRPr="00B5763B">
        <w:rPr>
          <w:rFonts w:ascii="Times New Roman" w:eastAsia="Times New Roman" w:hAnsi="Times New Roman" w:cs="Times New Roman"/>
          <w:sz w:val="24"/>
          <w:szCs w:val="24"/>
          <w:vertAlign w:val="superscript"/>
        </w:rPr>
        <w:t>th</w:t>
      </w:r>
      <w:r w:rsidR="00B5763B" w:rsidRPr="00B5763B">
        <w:rPr>
          <w:rFonts w:ascii="Times New Roman" w:eastAsia="Times New Roman" w:hAnsi="Times New Roman" w:cs="Times New Roman"/>
          <w:sz w:val="24"/>
          <w:szCs w:val="24"/>
        </w:rPr>
        <w:t xml:space="preserve"> Street KCK 66101 Room 649 or you may apply online at </w:t>
      </w:r>
      <w:hyperlink r:id="rId11" w:history="1">
        <w:r w:rsidR="00B5763B" w:rsidRPr="00B5763B">
          <w:rPr>
            <w:rStyle w:val="Hyperlink"/>
            <w:sz w:val="24"/>
            <w:szCs w:val="24"/>
          </w:rPr>
          <w:t>http://purchasing.wycokck.org/</w:t>
        </w:r>
      </w:hyperlink>
      <w:r w:rsidR="00B5763B" w:rsidRPr="00B5763B">
        <w:rPr>
          <w:sz w:val="24"/>
          <w:szCs w:val="24"/>
        </w:rPr>
        <w:t xml:space="preserve">  </w:t>
      </w:r>
      <w:r w:rsidR="00B5763B" w:rsidRPr="00B5763B">
        <w:rPr>
          <w:rFonts w:ascii="Times New Roman" w:eastAsia="Times New Roman" w:hAnsi="Times New Roman" w:cs="Times New Roman"/>
          <w:sz w:val="24"/>
          <w:szCs w:val="24"/>
        </w:rPr>
        <w:t xml:space="preserve"> under “Contract Compliance” </w:t>
      </w:r>
      <w:r w:rsidR="00B5763B" w:rsidRPr="00B5763B">
        <w:rPr>
          <w:rFonts w:ascii="Times New Roman" w:eastAsia="Times New Roman" w:hAnsi="Times New Roman" w:cs="Times New Roman"/>
          <w:sz w:val="24"/>
          <w:szCs w:val="24"/>
        </w:rPr>
        <w:lastRenderedPageBreak/>
        <w:t>heading, click on “EEO Questionnaire.” This form MUST be submitted with the Request for Proposal Application (RFP)- Submit the certificate, not the application.</w:t>
      </w:r>
    </w:p>
    <w:p w14:paraId="4468BB84" w14:textId="77777777" w:rsidR="00B5763B" w:rsidRDefault="00242726" w:rsidP="00B5763B">
      <w:pPr>
        <w:numPr>
          <w:ilvl w:val="0"/>
          <w:numId w:val="49"/>
        </w:numPr>
        <w:spacing w:after="0" w:line="240" w:lineRule="auto"/>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sidR="00B5763B">
        <w:rPr>
          <w:rFonts w:ascii="Times New Roman" w:eastAsia="Times New Roman" w:hAnsi="Times New Roman" w:cs="Times New Roman"/>
          <w:b/>
          <w:sz w:val="24"/>
          <w:szCs w:val="24"/>
        </w:rPr>
        <w:t xml:space="preserve">: </w:t>
      </w:r>
      <w:r w:rsidR="00B5763B">
        <w:rPr>
          <w:rFonts w:ascii="Times New Roman" w:eastAsia="Times New Roman" w:hAnsi="Times New Roman" w:cs="Times New Roman"/>
          <w:sz w:val="24"/>
          <w:szCs w:val="24"/>
        </w:rPr>
        <w:t xml:space="preserve">Before grant funds are awarded organizations are required to be registered with the federal government, this is to ensure that your organization is not disbarred from doing business with the government. You may go to </w:t>
      </w:r>
      <w:hyperlink r:id="rId12" w:anchor="content11" w:history="1">
        <w:r w:rsidR="00B5763B">
          <w:rPr>
            <w:rStyle w:val="Hyperlink"/>
            <w:rFonts w:ascii="Times New Roman" w:eastAsia="Times New Roman" w:hAnsi="Times New Roman" w:cs="Times New Roman"/>
            <w:sz w:val="24"/>
            <w:szCs w:val="24"/>
          </w:rPr>
          <w:t>SAM System For Award Management</w:t>
        </w:r>
      </w:hyperlink>
      <w:r w:rsidR="00B5763B">
        <w:rPr>
          <w:rFonts w:ascii="Times New Roman" w:eastAsia="Times New Roman" w:hAnsi="Times New Roman" w:cs="Times New Roman"/>
          <w:sz w:val="24"/>
          <w:szCs w:val="24"/>
        </w:rPr>
        <w:t xml:space="preserve"> to check the status or register your organization</w:t>
      </w:r>
    </w:p>
    <w:p w14:paraId="08211D7C" w14:textId="5B25638B" w:rsidR="00B5763B" w:rsidRPr="00B5763B" w:rsidRDefault="00F20B81" w:rsidP="00B5763B">
      <w:pPr>
        <w:numPr>
          <w:ilvl w:val="0"/>
          <w:numId w:val="49"/>
        </w:numPr>
        <w:spacing w:after="0" w:line="240" w:lineRule="auto"/>
        <w:rPr>
          <w:rFonts w:ascii="Times New Roman" w:eastAsia="Times New Roman" w:hAnsi="Times New Roman" w:cs="Times New Roman"/>
          <w:sz w:val="24"/>
          <w:szCs w:val="24"/>
        </w:rPr>
      </w:pPr>
      <w:r w:rsidRPr="00B5763B">
        <w:rPr>
          <w:rFonts w:ascii="Times New Roman" w:eastAsia="Times New Roman" w:hAnsi="Times New Roman" w:cs="Times New Roman"/>
          <w:b/>
          <w:sz w:val="24"/>
          <w:szCs w:val="24"/>
        </w:rPr>
        <w:t>Insurance Requirement:</w:t>
      </w:r>
      <w:r w:rsidRPr="00B5763B">
        <w:rPr>
          <w:rFonts w:ascii="Times New Roman" w:eastAsia="Times New Roman" w:hAnsi="Times New Roman" w:cs="Times New Roman"/>
          <w:sz w:val="24"/>
          <w:szCs w:val="24"/>
        </w:rPr>
        <w:t xml:space="preserve"> </w:t>
      </w:r>
      <w:r w:rsidR="00B5763B" w:rsidRPr="00B5763B">
        <w:rPr>
          <w:rFonts w:ascii="Times New Roman" w:eastAsia="Times New Roman" w:hAnsi="Times New Roman" w:cs="Times New Roman"/>
          <w:sz w:val="24"/>
          <w:szCs w:val="24"/>
        </w:rPr>
        <w:t xml:space="preserve">Provide a copy of the organization’s liability insurance certificate that includes the Unified Government as an additional insured with a cancellation notice of at least 30 days.  </w:t>
      </w:r>
    </w:p>
    <w:p w14:paraId="7974D484" w14:textId="77777777" w:rsidR="00B5763B" w:rsidRDefault="00B5763B" w:rsidP="00B5763B">
      <w:pPr>
        <w:numPr>
          <w:ilvl w:val="0"/>
          <w:numId w:val="45"/>
        </w:numPr>
        <w:spacing w:after="0" w:line="240" w:lineRule="auto"/>
        <w:rPr>
          <w:rFonts w:ascii="Times New Roman" w:eastAsia="Times New Roman" w:hAnsi="Times New Roman" w:cs="Times New Roman"/>
          <w:sz w:val="24"/>
          <w:szCs w:val="24"/>
        </w:rPr>
      </w:pPr>
      <w:r w:rsidRPr="00831BB4">
        <w:rPr>
          <w:rFonts w:ascii="Times New Roman" w:hAnsi="Times New Roman"/>
          <w:spacing w:val="-3"/>
        </w:rPr>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14:paraId="1209CE2E" w14:textId="77777777" w:rsidR="00B5763B" w:rsidRPr="00F20B81" w:rsidRDefault="00B5763B" w:rsidP="00B5763B">
      <w:pPr>
        <w:spacing w:after="0" w:line="240" w:lineRule="auto"/>
        <w:rPr>
          <w:rFonts w:ascii="Times New Roman" w:eastAsia="Times New Roman" w:hAnsi="Times New Roman" w:cs="Times New Roman"/>
          <w:sz w:val="24"/>
          <w:szCs w:val="24"/>
        </w:rPr>
      </w:pPr>
    </w:p>
    <w:p w14:paraId="4B489872" w14:textId="51ADAF5F" w:rsidR="00F20B81" w:rsidRPr="00F95685" w:rsidRDefault="00F20B81" w:rsidP="00541BF8">
      <w:pPr>
        <w:numPr>
          <w:ilvl w:val="0"/>
          <w:numId w:val="49"/>
        </w:numPr>
        <w:spacing w:after="0" w:line="240" w:lineRule="auto"/>
        <w:rPr>
          <w:rFonts w:ascii="Times New Roman" w:eastAsia="Times New Roman" w:hAnsi="Times New Roman" w:cs="Times New Roman"/>
          <w:b/>
          <w:sz w:val="24"/>
          <w:szCs w:val="24"/>
        </w:rPr>
      </w:pPr>
      <w:r w:rsidRPr="00F95685">
        <w:rPr>
          <w:rFonts w:ascii="Times New Roman" w:eastAsia="Times New Roman" w:hAnsi="Times New Roman" w:cs="Times New Roman"/>
          <w:b/>
          <w:sz w:val="24"/>
          <w:szCs w:val="24"/>
        </w:rPr>
        <w:t xml:space="preserve">Matching Funds Requirement: </w:t>
      </w:r>
      <w:r w:rsidR="00F95685">
        <w:rPr>
          <w:rFonts w:ascii="Times New Roman" w:eastAsia="Times New Roman" w:hAnsi="Times New Roman" w:cs="Times New Roman"/>
          <w:sz w:val="24"/>
          <w:szCs w:val="24"/>
        </w:rPr>
        <w:t>No Match Required</w:t>
      </w:r>
    </w:p>
    <w:p w14:paraId="3B0D1DE3" w14:textId="77777777" w:rsidR="00F20B81" w:rsidRPr="00F20B81" w:rsidRDefault="00F20B81" w:rsidP="00586EBA">
      <w:pPr>
        <w:numPr>
          <w:ilvl w:val="0"/>
          <w:numId w:val="49"/>
        </w:numPr>
        <w:spacing w:after="0" w:line="240" w:lineRule="auto"/>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participation of not less than (1) homeless individual or former homeless individual on the board of directors or other e</w:t>
      </w:r>
      <w:r w:rsidR="00AD57A7">
        <w:rPr>
          <w:rFonts w:ascii="Times New Roman" w:eastAsia="Times New Roman" w:hAnsi="Times New Roman" w:cs="Times New Roman"/>
          <w:sz w:val="24"/>
          <w:szCs w:val="24"/>
        </w:rPr>
        <w:t>quivalent policy making entity-24 CFR 576.405</w:t>
      </w:r>
    </w:p>
    <w:p w14:paraId="1F40A794" w14:textId="5240BAAF" w:rsidR="002C6610" w:rsidRDefault="00F20B81" w:rsidP="00586EBA">
      <w:pPr>
        <w:numPr>
          <w:ilvl w:val="0"/>
          <w:numId w:val="49"/>
        </w:numPr>
        <w:spacing w:after="0" w:line="240" w:lineRule="auto"/>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425BC4">
        <w:rPr>
          <w:rFonts w:ascii="Times New Roman" w:hAnsi="Times New Roman" w:cs="Times New Roman"/>
          <w:sz w:val="24"/>
          <w:szCs w:val="24"/>
        </w:rPr>
        <w:t>-CV</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B2CB2">
        <w:rPr>
          <w:rFonts w:ascii="Times New Roman" w:hAnsi="Times New Roman" w:cs="Times New Roman"/>
          <w:sz w:val="24"/>
          <w:szCs w:val="24"/>
        </w:rPr>
        <w:t>Emergency Solutions G</w:t>
      </w:r>
      <w:r w:rsidR="00DB2CB2" w:rsidRPr="002A67C5">
        <w:rPr>
          <w:rFonts w:ascii="Times New Roman" w:hAnsi="Times New Roman" w:cs="Times New Roman"/>
          <w:sz w:val="24"/>
          <w:szCs w:val="24"/>
        </w:rPr>
        <w:t>rant</w:t>
      </w:r>
      <w:r w:rsidR="00DB2CB2">
        <w:rPr>
          <w:rFonts w:ascii="Times New Roman" w:hAnsi="Times New Roman" w:cs="Times New Roman"/>
          <w:sz w:val="24"/>
          <w:szCs w:val="24"/>
        </w:rPr>
        <w:t xml:space="preserve"> (ESG</w:t>
      </w:r>
      <w:r w:rsidR="00425BC4">
        <w:rPr>
          <w:rFonts w:ascii="Times New Roman" w:hAnsi="Times New Roman" w:cs="Times New Roman"/>
          <w:sz w:val="24"/>
          <w:szCs w:val="24"/>
        </w:rPr>
        <w:t>-CV</w:t>
      </w:r>
      <w:r w:rsidR="00DB2CB2">
        <w:rPr>
          <w:rFonts w:ascii="Times New Roman" w:hAnsi="Times New Roman" w:cs="Times New Roman"/>
          <w:sz w:val="24"/>
          <w:szCs w:val="24"/>
        </w:rPr>
        <w:t>)</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 xml:space="preserve">the end of each fiscal year. </w:t>
      </w:r>
    </w:p>
    <w:p w14:paraId="04F36425" w14:textId="7ED703E4" w:rsidR="002C6610" w:rsidRPr="002C6610" w:rsidRDefault="008F3C6D" w:rsidP="00586EBA">
      <w:pPr>
        <w:numPr>
          <w:ilvl w:val="0"/>
          <w:numId w:val="49"/>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w:t>
      </w:r>
      <w:r w:rsidR="005012A9">
        <w:rPr>
          <w:rFonts w:ascii="Times New Roman" w:eastAsia="Times New Roman" w:hAnsi="Times New Roman" w:cs="Times New Roman"/>
          <w:sz w:val="24"/>
          <w:szCs w:val="24"/>
        </w:rPr>
        <w:t>, &amp; complete, sign, submit Audit Requirements for Subrecipient Compliance Form</w:t>
      </w:r>
    </w:p>
    <w:p w14:paraId="56DC5880" w14:textId="52E5B353" w:rsidR="004C3100" w:rsidRPr="008F3C6D" w:rsidRDefault="008F3C6D" w:rsidP="00586EBA">
      <w:pPr>
        <w:numPr>
          <w:ilvl w:val="0"/>
          <w:numId w:val="49"/>
        </w:numPr>
        <w:spacing w:after="0" w:line="240" w:lineRule="auto"/>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00425BC4">
        <w:rPr>
          <w:rFonts w:ascii="Times New Roman" w:eastAsia="Times New Roman" w:hAnsi="Times New Roman" w:cs="Times New Roman"/>
          <w:sz w:val="24"/>
          <w:szCs w:val="24"/>
        </w:rPr>
        <w:t xml:space="preserve">If you are not currently a subrecipient receiving regular ESG funds from us, please </w:t>
      </w:r>
      <w:r w:rsidR="00286183">
        <w:rPr>
          <w:rFonts w:ascii="Times New Roman" w:eastAsia="Times New Roman" w:hAnsi="Times New Roman" w:cs="Times New Roman"/>
          <w:sz w:val="24"/>
          <w:szCs w:val="24"/>
        </w:rPr>
        <w:t>see page</w:t>
      </w:r>
      <w:bookmarkStart w:id="0" w:name="_GoBack"/>
      <w:bookmarkEnd w:id="0"/>
      <w:r w:rsidR="00995659">
        <w:rPr>
          <w:rFonts w:ascii="Times New Roman" w:eastAsia="Times New Roman" w:hAnsi="Times New Roman" w:cs="Times New Roman"/>
          <w:sz w:val="24"/>
          <w:szCs w:val="24"/>
        </w:rPr>
        <w:t xml:space="preserve"> 11 – Application Checklist - C</w:t>
      </w:r>
    </w:p>
    <w:p w14:paraId="5E3C1C79" w14:textId="77777777" w:rsidR="00EF38D1" w:rsidRDefault="00EF38D1" w:rsidP="004C3100">
      <w:pPr>
        <w:jc w:val="center"/>
        <w:rPr>
          <w:rFonts w:ascii="Times New Roman" w:hAnsi="Times New Roman" w:cs="Times New Roman"/>
          <w:b/>
          <w:sz w:val="24"/>
          <w:szCs w:val="24"/>
        </w:rPr>
      </w:pPr>
    </w:p>
    <w:p w14:paraId="431D3AC1" w14:textId="77777777" w:rsidR="002F74B6" w:rsidRDefault="002F74B6" w:rsidP="004C3100">
      <w:pPr>
        <w:jc w:val="center"/>
        <w:rPr>
          <w:rFonts w:ascii="Times New Roman" w:hAnsi="Times New Roman" w:cs="Times New Roman"/>
          <w:b/>
          <w:sz w:val="24"/>
          <w:szCs w:val="24"/>
        </w:rPr>
      </w:pPr>
    </w:p>
    <w:p w14:paraId="5363CE10" w14:textId="77777777" w:rsidR="00B56DF5" w:rsidRDefault="00B56DF5" w:rsidP="004C3100">
      <w:pPr>
        <w:jc w:val="center"/>
        <w:rPr>
          <w:rFonts w:ascii="Times New Roman" w:hAnsi="Times New Roman" w:cs="Times New Roman"/>
          <w:b/>
          <w:sz w:val="24"/>
          <w:szCs w:val="24"/>
        </w:rPr>
      </w:pPr>
    </w:p>
    <w:p w14:paraId="36E50E62" w14:textId="77777777" w:rsidR="00B56DF5" w:rsidRDefault="00B56DF5" w:rsidP="004C3100">
      <w:pPr>
        <w:jc w:val="center"/>
        <w:rPr>
          <w:rFonts w:ascii="Times New Roman" w:hAnsi="Times New Roman" w:cs="Times New Roman"/>
          <w:b/>
          <w:sz w:val="24"/>
          <w:szCs w:val="24"/>
        </w:rPr>
      </w:pPr>
    </w:p>
    <w:p w14:paraId="0C65A5E3" w14:textId="77777777" w:rsidR="00B56DF5" w:rsidRDefault="00B56DF5" w:rsidP="004C3100">
      <w:pPr>
        <w:jc w:val="center"/>
        <w:rPr>
          <w:rFonts w:ascii="Times New Roman" w:hAnsi="Times New Roman" w:cs="Times New Roman"/>
          <w:b/>
          <w:sz w:val="24"/>
          <w:szCs w:val="24"/>
        </w:rPr>
      </w:pPr>
    </w:p>
    <w:p w14:paraId="3299B89A" w14:textId="77777777" w:rsidR="00B56DF5" w:rsidRDefault="00B56DF5" w:rsidP="004C3100">
      <w:pPr>
        <w:jc w:val="center"/>
        <w:rPr>
          <w:rFonts w:ascii="Times New Roman" w:hAnsi="Times New Roman" w:cs="Times New Roman"/>
          <w:b/>
          <w:sz w:val="24"/>
          <w:szCs w:val="24"/>
        </w:rPr>
      </w:pPr>
    </w:p>
    <w:p w14:paraId="4E4BBC31" w14:textId="77777777" w:rsidR="00901B0F" w:rsidRDefault="00901B0F" w:rsidP="004C3100">
      <w:pPr>
        <w:jc w:val="center"/>
        <w:rPr>
          <w:rFonts w:ascii="Times New Roman" w:hAnsi="Times New Roman" w:cs="Times New Roman"/>
          <w:b/>
          <w:sz w:val="24"/>
          <w:szCs w:val="24"/>
        </w:rPr>
      </w:pPr>
    </w:p>
    <w:p w14:paraId="4A7F923F" w14:textId="77777777" w:rsidR="00901B0F" w:rsidRDefault="00901B0F" w:rsidP="004C3100">
      <w:pPr>
        <w:jc w:val="center"/>
        <w:rPr>
          <w:rFonts w:ascii="Times New Roman" w:hAnsi="Times New Roman" w:cs="Times New Roman"/>
          <w:b/>
          <w:sz w:val="24"/>
          <w:szCs w:val="24"/>
        </w:rPr>
      </w:pPr>
    </w:p>
    <w:p w14:paraId="433E3810" w14:textId="7C8EF1EA" w:rsidR="00E55C87" w:rsidRDefault="008C1168" w:rsidP="004C3100">
      <w:pPr>
        <w:jc w:val="center"/>
        <w:rPr>
          <w:rFonts w:ascii="Times New Roman" w:hAnsi="Times New Roman" w:cs="Times New Roman"/>
          <w:b/>
          <w:sz w:val="24"/>
          <w:szCs w:val="24"/>
        </w:rPr>
      </w:pPr>
      <w:r>
        <w:rPr>
          <w:rFonts w:ascii="Times New Roman" w:hAnsi="Times New Roman" w:cs="Times New Roman"/>
          <w:b/>
          <w:sz w:val="24"/>
          <w:szCs w:val="24"/>
        </w:rPr>
        <w:lastRenderedPageBreak/>
        <w:t>APPLICATION</w:t>
      </w:r>
    </w:p>
    <w:p w14:paraId="35D9F7B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sidRPr="000B3617">
            <w:rPr>
              <w:rStyle w:val="PlaceholderText"/>
              <w:rFonts w:ascii="Times New Roman" w:hAnsi="Times New Roman" w:cs="Times New Roman"/>
              <w:sz w:val="24"/>
              <w:szCs w:val="24"/>
            </w:rPr>
            <w:t>Click here to enter text.</w:t>
          </w:r>
        </w:sdtContent>
      </w:sdt>
    </w:p>
    <w:p w14:paraId="0601D9B7" w14:textId="77777777" w:rsidR="00503A2F" w:rsidRPr="000B3617" w:rsidRDefault="00E419A0" w:rsidP="00645CA3">
      <w:pPr>
        <w:rPr>
          <w:rFonts w:ascii="Times New Roman" w:hAnsi="Times New Roman" w:cs="Times New Roman"/>
          <w:sz w:val="24"/>
          <w:szCs w:val="24"/>
        </w:rPr>
      </w:pPr>
      <w:r>
        <w:rPr>
          <w:rFonts w:ascii="Times New Roman" w:hAnsi="Times New Roman" w:cs="Times New Roman"/>
          <w:sz w:val="24"/>
          <w:szCs w:val="24"/>
        </w:rPr>
        <w:t>Applicant Status</w:t>
      </w:r>
      <w:r w:rsidR="00645CA3" w:rsidRPr="000B3617">
        <w:rPr>
          <w:rFonts w:ascii="Times New Roman" w:hAnsi="Times New Roman" w:cs="Times New Roman"/>
          <w:sz w:val="24"/>
          <w:szCs w:val="24"/>
        </w:rPr>
        <w:t xml:space="preserve">: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sidR="00645CA3" w:rsidRPr="000B3617">
            <w:rPr>
              <w:rStyle w:val="PlaceholderText"/>
              <w:rFonts w:ascii="Times New Roman" w:hAnsi="Times New Roman" w:cs="Times New Roman"/>
              <w:sz w:val="24"/>
              <w:szCs w:val="24"/>
            </w:rPr>
            <w:t>Choose an item.</w:t>
          </w:r>
        </w:sdtContent>
      </w:sdt>
    </w:p>
    <w:p w14:paraId="100A02F9"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Contact Person:</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518381716"/>
          <w:showingPlcHdr/>
        </w:sdtPr>
        <w:sdtEndPr/>
        <w:sdtContent>
          <w:r w:rsidR="00882E19" w:rsidRPr="000B3617">
            <w:rPr>
              <w:rStyle w:val="PlaceholderText"/>
              <w:rFonts w:ascii="Times New Roman" w:hAnsi="Times New Roman" w:cs="Times New Roman"/>
              <w:sz w:val="24"/>
              <w:szCs w:val="24"/>
            </w:rPr>
            <w:t>Click here to enter text.</w:t>
          </w:r>
        </w:sdtContent>
      </w:sdt>
    </w:p>
    <w:p w14:paraId="6B20B47D"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 xml:space="preserve">Agency </w:t>
      </w:r>
      <w:r w:rsidR="00901B0F">
        <w:rPr>
          <w:rFonts w:ascii="Times New Roman" w:hAnsi="Times New Roman" w:cs="Times New Roman"/>
          <w:sz w:val="24"/>
          <w:szCs w:val="24"/>
        </w:rPr>
        <w:t xml:space="preserve">Mailing </w:t>
      </w:r>
      <w:r w:rsidRPr="000B3617">
        <w:rPr>
          <w:rFonts w:ascii="Times New Roman" w:hAnsi="Times New Roman" w:cs="Times New Roman"/>
          <w:sz w:val="24"/>
          <w:szCs w:val="24"/>
        </w:rPr>
        <w:t>Address:</w:t>
      </w:r>
      <w:r w:rsidR="00882E19" w:rsidRPr="000B3617">
        <w:rPr>
          <w:rFonts w:ascii="Times New Roman" w:hAnsi="Times New Roman" w:cs="Times New Roman"/>
          <w:sz w:val="24"/>
          <w:szCs w:val="24"/>
        </w:rPr>
        <w:t xml:space="preserve"> </w:t>
      </w:r>
      <w:sdt>
        <w:sdtPr>
          <w:rPr>
            <w:rFonts w:ascii="Times New Roman" w:hAnsi="Times New Roman" w:cs="Times New Roman"/>
            <w:sz w:val="24"/>
            <w:szCs w:val="24"/>
          </w:rPr>
          <w:id w:val="-1374612125"/>
          <w:showingPlcHdr/>
        </w:sdtPr>
        <w:sdtEndPr/>
        <w:sdtContent>
          <w:r w:rsidR="00FA1E29" w:rsidRPr="000B3617">
            <w:rPr>
              <w:rStyle w:val="PlaceholderText"/>
              <w:rFonts w:ascii="Times New Roman" w:hAnsi="Times New Roman" w:cs="Times New Roman"/>
              <w:sz w:val="24"/>
              <w:szCs w:val="24"/>
            </w:rPr>
            <w:t>Click here to enter text.</w:t>
          </w:r>
        </w:sdtContent>
      </w:sdt>
    </w:p>
    <w:p w14:paraId="60B91BCA"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City</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46273785"/>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Pr>
          <w:rFonts w:ascii="Times New Roman" w:hAnsi="Times New Roman" w:cs="Times New Roman"/>
          <w:sz w:val="24"/>
          <w:szCs w:val="24"/>
        </w:rPr>
        <w:tab/>
        <w:t xml:space="preserve">   </w:t>
      </w:r>
      <w:r w:rsidRPr="000B3617">
        <w:rPr>
          <w:rFonts w:ascii="Times New Roman" w:hAnsi="Times New Roman" w:cs="Times New Roman"/>
          <w:sz w:val="24"/>
          <w:szCs w:val="24"/>
        </w:rPr>
        <w:t>State</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77968536"/>
          <w:showingPlcHdr/>
        </w:sdtPr>
        <w:sdtEndPr/>
        <w:sdtContent>
          <w:r w:rsidR="00FA1E29" w:rsidRPr="000B3617">
            <w:rPr>
              <w:rStyle w:val="PlaceholderText"/>
              <w:rFonts w:ascii="Times New Roman" w:hAnsi="Times New Roman" w:cs="Times New Roman"/>
              <w:sz w:val="24"/>
              <w:szCs w:val="24"/>
            </w:rPr>
            <w:t>Click here to enter text.</w:t>
          </w:r>
        </w:sdtContent>
      </w:sdt>
      <w:r w:rsidR="00882E19" w:rsidRPr="000B3617">
        <w:rPr>
          <w:rFonts w:ascii="Times New Roman" w:hAnsi="Times New Roman" w:cs="Times New Roman"/>
          <w:sz w:val="24"/>
          <w:szCs w:val="24"/>
        </w:rPr>
        <w:tab/>
      </w:r>
      <w:r w:rsidR="000B3617">
        <w:rPr>
          <w:rFonts w:ascii="Times New Roman" w:hAnsi="Times New Roman" w:cs="Times New Roman"/>
          <w:sz w:val="24"/>
          <w:szCs w:val="24"/>
        </w:rPr>
        <w:t xml:space="preserve">  </w:t>
      </w:r>
      <w:r w:rsidRPr="000B3617">
        <w:rPr>
          <w:rFonts w:ascii="Times New Roman" w:hAnsi="Times New Roman" w:cs="Times New Roman"/>
          <w:sz w:val="24"/>
          <w:szCs w:val="24"/>
        </w:rPr>
        <w:t>Zip</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324195799"/>
          <w:showingPlcHdr/>
        </w:sdtPr>
        <w:sdtEndPr/>
        <w:sdtContent>
          <w:r w:rsidR="00FA1E29" w:rsidRPr="000B3617">
            <w:rPr>
              <w:rStyle w:val="PlaceholderText"/>
              <w:rFonts w:ascii="Times New Roman" w:hAnsi="Times New Roman" w:cs="Times New Roman"/>
              <w:sz w:val="24"/>
              <w:szCs w:val="24"/>
            </w:rPr>
            <w:t>Click here to enter text.</w:t>
          </w:r>
        </w:sdtContent>
      </w:sdt>
    </w:p>
    <w:p w14:paraId="386C024E"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Phone Number:</w:t>
      </w:r>
      <w:r w:rsidR="000B3617">
        <w:rPr>
          <w:rFonts w:ascii="Times New Roman" w:hAnsi="Times New Roman" w:cs="Times New Roman"/>
          <w:sz w:val="24"/>
          <w:szCs w:val="24"/>
        </w:rPr>
        <w:t xml:space="preserve"> </w:t>
      </w:r>
      <w:sdt>
        <w:sdtPr>
          <w:rPr>
            <w:rFonts w:ascii="Times New Roman" w:hAnsi="Times New Roman" w:cs="Times New Roman"/>
            <w:sz w:val="24"/>
            <w:szCs w:val="24"/>
          </w:rPr>
          <w:id w:val="1627962202"/>
          <w:showingPlcHdr/>
        </w:sdtPr>
        <w:sdtEndPr/>
        <w:sdtContent>
          <w:r w:rsidR="00FA1E29" w:rsidRPr="000B3617">
            <w:rPr>
              <w:rStyle w:val="PlaceholderText"/>
              <w:rFonts w:ascii="Times New Roman" w:hAnsi="Times New Roman" w:cs="Times New Roman"/>
              <w:sz w:val="24"/>
              <w:szCs w:val="24"/>
            </w:rPr>
            <w:t>Click here to enter text.</w:t>
          </w:r>
        </w:sdtContent>
      </w:sdt>
      <w:r w:rsidR="000B3617" w:rsidRPr="000B3617">
        <w:rPr>
          <w:rFonts w:ascii="Times New Roman" w:hAnsi="Times New Roman" w:cs="Times New Roman"/>
          <w:sz w:val="24"/>
          <w:szCs w:val="24"/>
        </w:rPr>
        <w:tab/>
      </w:r>
      <w:r w:rsidRPr="000B3617">
        <w:rPr>
          <w:rFonts w:ascii="Times New Roman" w:hAnsi="Times New Roman" w:cs="Times New Roman"/>
          <w:sz w:val="24"/>
          <w:szCs w:val="24"/>
        </w:rPr>
        <w:t>Fax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49776127"/>
          <w:showingPlcHdr/>
        </w:sdtPr>
        <w:sdtEndPr/>
        <w:sdtContent>
          <w:r w:rsidR="00FA1E29" w:rsidRPr="000B3617">
            <w:rPr>
              <w:rStyle w:val="PlaceholderText"/>
              <w:rFonts w:ascii="Times New Roman" w:hAnsi="Times New Roman" w:cs="Times New Roman"/>
              <w:sz w:val="24"/>
              <w:szCs w:val="24"/>
            </w:rPr>
            <w:t>Click here to enter text.</w:t>
          </w:r>
        </w:sdtContent>
      </w:sdt>
    </w:p>
    <w:p w14:paraId="22A12FB9" w14:textId="77777777" w:rsidR="00645CA3" w:rsidRPr="000B3617"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Contact Person </w:t>
      </w:r>
      <w:r w:rsidR="00645CA3" w:rsidRPr="000B3617">
        <w:rPr>
          <w:rFonts w:ascii="Times New Roman" w:hAnsi="Times New Roman" w:cs="Times New Roman"/>
          <w:sz w:val="24"/>
          <w:szCs w:val="24"/>
        </w:rPr>
        <w:t>Email Address:</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788819560"/>
          <w:showingPlcHdr/>
        </w:sdtPr>
        <w:sdtEndPr/>
        <w:sdtContent>
          <w:r w:rsidR="00FA1E29" w:rsidRPr="000B3617">
            <w:rPr>
              <w:rStyle w:val="PlaceholderText"/>
              <w:rFonts w:ascii="Times New Roman" w:hAnsi="Times New Roman" w:cs="Times New Roman"/>
              <w:sz w:val="24"/>
              <w:szCs w:val="24"/>
            </w:rPr>
            <w:t>Click here to enter text.</w:t>
          </w:r>
        </w:sdtContent>
      </w:sdt>
    </w:p>
    <w:p w14:paraId="1CB0875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Agency Director: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FA1E29" w:rsidRPr="000B3617">
            <w:rPr>
              <w:rStyle w:val="PlaceholderText"/>
              <w:rFonts w:ascii="Times New Roman" w:hAnsi="Times New Roman" w:cs="Times New Roman"/>
              <w:sz w:val="24"/>
              <w:szCs w:val="24"/>
            </w:rPr>
            <w:t>Click here to enter text.</w:t>
          </w:r>
        </w:sdtContent>
      </w:sdt>
    </w:p>
    <w:p w14:paraId="3B44610E" w14:textId="77777777" w:rsidR="00901B0F" w:rsidRDefault="00901B0F" w:rsidP="00645CA3">
      <w:pPr>
        <w:rPr>
          <w:rFonts w:ascii="Times New Roman" w:hAnsi="Times New Roman" w:cs="Times New Roman"/>
          <w:sz w:val="24"/>
          <w:szCs w:val="24"/>
        </w:rPr>
      </w:pPr>
      <w:r>
        <w:rPr>
          <w:rFonts w:ascii="Times New Roman" w:hAnsi="Times New Roman" w:cs="Times New Roman"/>
          <w:sz w:val="24"/>
          <w:szCs w:val="24"/>
        </w:rPr>
        <w:t xml:space="preserve">Agency Director Email Address: </w:t>
      </w:r>
      <w:sdt>
        <w:sdtPr>
          <w:rPr>
            <w:rFonts w:ascii="Times New Roman" w:hAnsi="Times New Roman" w:cs="Times New Roman"/>
            <w:sz w:val="24"/>
            <w:szCs w:val="24"/>
          </w:rPr>
          <w:id w:val="1504857915"/>
          <w:showingPlcHdr/>
        </w:sdtPr>
        <w:sdtEndPr/>
        <w:sdtContent>
          <w:r w:rsidRPr="000B3617">
            <w:rPr>
              <w:rStyle w:val="PlaceholderText"/>
              <w:rFonts w:ascii="Times New Roman" w:hAnsi="Times New Roman" w:cs="Times New Roman"/>
              <w:sz w:val="24"/>
              <w:szCs w:val="24"/>
            </w:rPr>
            <w:t>Click here to enter text.</w:t>
          </w:r>
        </w:sdtContent>
      </w:sdt>
    </w:p>
    <w:p w14:paraId="494C3120"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Federal ID Number:</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FA1E29" w:rsidRPr="000B3617">
            <w:rPr>
              <w:rStyle w:val="PlaceholderText"/>
              <w:rFonts w:ascii="Times New Roman" w:hAnsi="Times New Roman" w:cs="Times New Roman"/>
              <w:sz w:val="24"/>
              <w:szCs w:val="24"/>
            </w:rPr>
            <w:t>Click here to enter text.</w:t>
          </w:r>
        </w:sdtContent>
      </w:sdt>
    </w:p>
    <w:p w14:paraId="0B0566B4" w14:textId="77777777" w:rsidR="002C6610" w:rsidRDefault="002C6610" w:rsidP="00645CA3">
      <w:pPr>
        <w:rPr>
          <w:rFonts w:ascii="Times New Roman" w:hAnsi="Times New Roman" w:cs="Times New Roman"/>
          <w:sz w:val="24"/>
          <w:szCs w:val="24"/>
        </w:rPr>
      </w:pPr>
      <w:r>
        <w:rPr>
          <w:rFonts w:ascii="Times New Roman" w:hAnsi="Times New Roman" w:cs="Times New Roman"/>
          <w:sz w:val="24"/>
          <w:szCs w:val="24"/>
        </w:rPr>
        <w:t xml:space="preserve">DUNS Number: </w:t>
      </w:r>
      <w:sdt>
        <w:sdtPr>
          <w:rPr>
            <w:rFonts w:ascii="Times New Roman" w:hAnsi="Times New Roman" w:cs="Times New Roman"/>
            <w:sz w:val="24"/>
            <w:szCs w:val="24"/>
          </w:rPr>
          <w:id w:val="1636136306"/>
          <w:showingPlcHdr/>
        </w:sdtPr>
        <w:sdtEndPr/>
        <w:sdtContent>
          <w:r w:rsidRPr="000B3617">
            <w:rPr>
              <w:rStyle w:val="PlaceholderText"/>
              <w:rFonts w:ascii="Times New Roman" w:hAnsi="Times New Roman" w:cs="Times New Roman"/>
              <w:sz w:val="24"/>
              <w:szCs w:val="24"/>
            </w:rPr>
            <w:t>Click here to enter text.</w:t>
          </w:r>
        </w:sdtContent>
      </w:sdt>
    </w:p>
    <w:p w14:paraId="6941C534" w14:textId="77777777" w:rsidR="00645CA3" w:rsidRPr="000B3617" w:rsidRDefault="00645CA3" w:rsidP="00645CA3">
      <w:pPr>
        <w:rPr>
          <w:rFonts w:ascii="Times New Roman" w:hAnsi="Times New Roman" w:cs="Times New Roman"/>
          <w:sz w:val="24"/>
          <w:szCs w:val="24"/>
        </w:rPr>
      </w:pPr>
      <w:r w:rsidRPr="000B3617">
        <w:rPr>
          <w:rFonts w:ascii="Times New Roman" w:hAnsi="Times New Roman" w:cs="Times New Roman"/>
          <w:sz w:val="24"/>
          <w:szCs w:val="24"/>
        </w:rPr>
        <w:t>Amount of Request:</w:t>
      </w:r>
      <w:r w:rsidR="000B3617" w:rsidRPr="000B3617">
        <w:rPr>
          <w:rFonts w:ascii="Times New Roman" w:hAnsi="Times New Roman" w:cs="Times New Roman"/>
          <w:sz w:val="24"/>
          <w:szCs w:val="24"/>
        </w:rPr>
        <w:t xml:space="preserve"> </w:t>
      </w:r>
      <w:sdt>
        <w:sdtPr>
          <w:rPr>
            <w:rFonts w:ascii="Times New Roman" w:hAnsi="Times New Roman" w:cs="Times New Roman"/>
            <w:sz w:val="24"/>
            <w:szCs w:val="24"/>
          </w:rPr>
          <w:id w:val="1127123268"/>
          <w:showingPlcHdr/>
        </w:sdtPr>
        <w:sdtEndPr/>
        <w:sdtContent>
          <w:r w:rsidR="00FA1E29" w:rsidRPr="000B3617">
            <w:rPr>
              <w:rStyle w:val="PlaceholderText"/>
              <w:rFonts w:ascii="Times New Roman" w:hAnsi="Times New Roman" w:cs="Times New Roman"/>
              <w:sz w:val="24"/>
              <w:szCs w:val="24"/>
            </w:rPr>
            <w:t>Click here to enter text.</w:t>
          </w:r>
        </w:sdtContent>
      </w:sdt>
    </w:p>
    <w:p w14:paraId="26B8A4E6" w14:textId="77777777" w:rsidR="008C1168" w:rsidRDefault="008C1168" w:rsidP="008C1168">
      <w:pPr>
        <w:pStyle w:val="BodyText"/>
        <w:jc w:val="both"/>
        <w:rPr>
          <w:b w:val="0"/>
          <w:bCs w:val="0"/>
          <w:iCs/>
          <w:sz w:val="24"/>
        </w:rPr>
      </w:pPr>
    </w:p>
    <w:p w14:paraId="28AD0628" w14:textId="77777777" w:rsidR="008943DE" w:rsidRDefault="00590B8F" w:rsidP="00ED37A5">
      <w:pPr>
        <w:jc w:val="center"/>
        <w:rPr>
          <w:rFonts w:ascii="Times New Roman" w:hAnsi="Times New Roman" w:cs="Times New Roman"/>
          <w:b/>
          <w:sz w:val="24"/>
          <w:szCs w:val="24"/>
        </w:rPr>
      </w:pPr>
      <w:r>
        <w:rPr>
          <w:rFonts w:ascii="Times New Roman" w:hAnsi="Times New Roman" w:cs="Times New Roman"/>
          <w:b/>
          <w:sz w:val="24"/>
          <w:szCs w:val="24"/>
        </w:rPr>
        <w:t xml:space="preserve">Check all </w:t>
      </w:r>
      <w:r w:rsidR="00E13844">
        <w:rPr>
          <w:rFonts w:ascii="Times New Roman" w:hAnsi="Times New Roman" w:cs="Times New Roman"/>
          <w:b/>
          <w:sz w:val="24"/>
          <w:szCs w:val="24"/>
        </w:rPr>
        <w:t xml:space="preserve">program components/activities that apply to your </w:t>
      </w:r>
      <w:r w:rsidR="002354B4">
        <w:rPr>
          <w:rFonts w:ascii="Times New Roman" w:hAnsi="Times New Roman" w:cs="Times New Roman"/>
          <w:b/>
          <w:sz w:val="24"/>
          <w:szCs w:val="24"/>
        </w:rPr>
        <w:t>request</w:t>
      </w:r>
    </w:p>
    <w:p w14:paraId="3BC00B4C" w14:textId="77777777" w:rsidR="006D6D63" w:rsidRPr="006D6D63" w:rsidRDefault="006D6D63" w:rsidP="006D6D63">
      <w:pPr>
        <w:spacing w:after="0" w:line="240" w:lineRule="auto"/>
        <w:jc w:val="both"/>
        <w:rPr>
          <w:rFonts w:ascii="Times New Roman" w:hAnsi="Times New Roman" w:cs="Times New Roman"/>
          <w:sz w:val="24"/>
          <w:szCs w:val="24"/>
        </w:rPr>
      </w:pPr>
    </w:p>
    <w:p w14:paraId="517E3A46" w14:textId="77777777" w:rsidR="007B53FB" w:rsidRDefault="007B53FB" w:rsidP="006D6D63">
      <w:pPr>
        <w:spacing w:after="0" w:line="240" w:lineRule="auto"/>
        <w:jc w:val="both"/>
        <w:rPr>
          <w:rFonts w:ascii="Times New Roman" w:hAnsi="Times New Roman" w:cs="Times New Roman"/>
          <w:sz w:val="24"/>
          <w:szCs w:val="24"/>
        </w:rPr>
      </w:pPr>
      <w:r w:rsidRPr="006D6D63">
        <w:rPr>
          <w:rFonts w:ascii="Times New Roman" w:hAnsi="Times New Roman" w:cs="Times New Roman"/>
          <w:sz w:val="24"/>
          <w:szCs w:val="24"/>
        </w:rPr>
        <w:t xml:space="preserve">Other eligible </w:t>
      </w:r>
      <w:r w:rsidR="006D6D63" w:rsidRPr="006D6D63">
        <w:rPr>
          <w:rFonts w:ascii="Times New Roman" w:hAnsi="Times New Roman" w:cs="Times New Roman"/>
          <w:sz w:val="24"/>
          <w:szCs w:val="24"/>
        </w:rPr>
        <w:t>costs include</w:t>
      </w:r>
      <w:r w:rsidRPr="006D6D63">
        <w:rPr>
          <w:rFonts w:ascii="Times New Roman" w:hAnsi="Times New Roman" w:cs="Times New Roman"/>
          <w:sz w:val="24"/>
          <w:szCs w:val="24"/>
        </w:rPr>
        <w:t xml:space="preserve"> case management, emergency health </w:t>
      </w:r>
      <w:r w:rsidR="006D6D63" w:rsidRPr="006D6D63">
        <w:rPr>
          <w:rFonts w:ascii="Times New Roman" w:hAnsi="Times New Roman" w:cs="Times New Roman"/>
          <w:sz w:val="24"/>
          <w:szCs w:val="24"/>
        </w:rPr>
        <w:t xml:space="preserve">and mental </w:t>
      </w:r>
      <w:r w:rsidRPr="006D6D63">
        <w:rPr>
          <w:rFonts w:ascii="Times New Roman" w:hAnsi="Times New Roman" w:cs="Times New Roman"/>
          <w:sz w:val="24"/>
          <w:szCs w:val="24"/>
        </w:rPr>
        <w:t>services</w:t>
      </w:r>
      <w:r w:rsidR="006D6D63" w:rsidRPr="006D6D63">
        <w:rPr>
          <w:rFonts w:ascii="Times New Roman" w:hAnsi="Times New Roman" w:cs="Times New Roman"/>
          <w:sz w:val="24"/>
          <w:szCs w:val="24"/>
        </w:rPr>
        <w:t>.</w:t>
      </w:r>
    </w:p>
    <w:p w14:paraId="728E7D32" w14:textId="77777777" w:rsidR="006D6D63" w:rsidRPr="006D6D63" w:rsidRDefault="006D6D63" w:rsidP="006D6D63">
      <w:pPr>
        <w:spacing w:after="0" w:line="240" w:lineRule="auto"/>
        <w:jc w:val="both"/>
        <w:rPr>
          <w:rFonts w:ascii="Times New Roman" w:hAnsi="Times New Roman" w:cs="Times New Roman"/>
          <w:sz w:val="24"/>
          <w:szCs w:val="24"/>
          <w:u w:val="single"/>
        </w:rPr>
      </w:pPr>
    </w:p>
    <w:p w14:paraId="5F65EB56" w14:textId="48ECB439" w:rsidR="008943DE" w:rsidRPr="000B3617" w:rsidRDefault="00286183" w:rsidP="008943DE">
      <w:pPr>
        <w:rPr>
          <w:rFonts w:ascii="Times New Roman" w:hAnsi="Times New Roman" w:cs="Times New Roman"/>
          <w:sz w:val="24"/>
          <w:szCs w:val="24"/>
        </w:rPr>
      </w:pPr>
      <w:sdt>
        <w:sdtPr>
          <w:rPr>
            <w:rFonts w:ascii="Times New Roman" w:hAnsi="Times New Roman" w:cs="Times New Roman"/>
            <w:sz w:val="24"/>
            <w:szCs w:val="24"/>
          </w:rPr>
          <w:id w:val="-1030036209"/>
          <w14:checkbox>
            <w14:checked w14:val="0"/>
            <w14:checkedState w14:val="2612" w14:font="MS Gothic"/>
            <w14:uncheckedState w14:val="2610" w14:font="MS Gothic"/>
          </w14:checkbox>
        </w:sdtPr>
        <w:sdtEndPr/>
        <w:sdtContent>
          <w:r w:rsidR="00C30983">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Emergency Shelter</w:t>
      </w:r>
      <w:r w:rsidR="0050304C">
        <w:rPr>
          <w:rFonts w:ascii="Times New Roman" w:hAnsi="Times New Roman" w:cs="Times New Roman"/>
          <w:b/>
          <w:sz w:val="24"/>
          <w:szCs w:val="24"/>
        </w:rPr>
        <w:t xml:space="preserve">   - </w:t>
      </w:r>
      <w:r w:rsidR="0050304C" w:rsidRPr="00151A4B">
        <w:rPr>
          <w:rFonts w:ascii="Times New Roman" w:hAnsi="Times New Roman" w:cs="Times New Roman"/>
          <w:b/>
          <w:sz w:val="24"/>
          <w:szCs w:val="24"/>
          <w:highlight w:val="yellow"/>
        </w:rPr>
        <w:t>No rehab with these funds</w:t>
      </w:r>
    </w:p>
    <w:p w14:paraId="5FE4C89C" w14:textId="77777777" w:rsidR="006D2545" w:rsidRDefault="008943DE" w:rsidP="00ED37A5">
      <w:pPr>
        <w:pStyle w:val="BodyText"/>
        <w:ind w:firstLine="720"/>
        <w:jc w:val="both"/>
        <w:rPr>
          <w:b w:val="0"/>
          <w:bCs w:val="0"/>
          <w:sz w:val="24"/>
        </w:rPr>
      </w:pPr>
      <w:r w:rsidRPr="000B3617">
        <w:rPr>
          <w:b w:val="0"/>
          <w:bCs w:val="0"/>
          <w:sz w:val="24"/>
          <w:u w:val="single"/>
        </w:rPr>
        <w:t>Essential Services:</w:t>
      </w:r>
      <w:r w:rsidR="006D2545">
        <w:rPr>
          <w:b w:val="0"/>
          <w:bCs w:val="0"/>
          <w:sz w:val="24"/>
        </w:rPr>
        <w:t xml:space="preserve"> </w:t>
      </w:r>
    </w:p>
    <w:p w14:paraId="454229D4" w14:textId="77777777" w:rsidR="00882E19" w:rsidRPr="000B3617" w:rsidRDefault="00882E19" w:rsidP="00882E19">
      <w:pPr>
        <w:pStyle w:val="BodyText"/>
        <w:jc w:val="both"/>
        <w:rPr>
          <w:b w:val="0"/>
          <w:bCs w:val="0"/>
          <w:sz w:val="24"/>
        </w:rPr>
      </w:pPr>
    </w:p>
    <w:p w14:paraId="164B72C6" w14:textId="77777777" w:rsidR="006D2545" w:rsidRDefault="008943DE" w:rsidP="00ED37A5">
      <w:pPr>
        <w:pStyle w:val="BodyText"/>
        <w:ind w:firstLine="720"/>
        <w:jc w:val="both"/>
        <w:rPr>
          <w:b w:val="0"/>
          <w:bCs w:val="0"/>
          <w:sz w:val="24"/>
        </w:rPr>
      </w:pPr>
      <w:r w:rsidRPr="000B3617">
        <w:rPr>
          <w:b w:val="0"/>
          <w:bCs w:val="0"/>
          <w:sz w:val="24"/>
          <w:u w:val="single"/>
        </w:rPr>
        <w:t>Shelter Operations</w:t>
      </w:r>
      <w:r w:rsidR="00882E19" w:rsidRPr="000B3617">
        <w:rPr>
          <w:b w:val="0"/>
          <w:bCs w:val="0"/>
          <w:sz w:val="24"/>
          <w:u w:val="single"/>
        </w:rPr>
        <w:t>:</w:t>
      </w:r>
      <w:r w:rsidRPr="000B3617">
        <w:rPr>
          <w:b w:val="0"/>
          <w:bCs w:val="0"/>
          <w:sz w:val="24"/>
        </w:rPr>
        <w:t xml:space="preserve"> </w:t>
      </w:r>
    </w:p>
    <w:p w14:paraId="1AA0B56B" w14:textId="77777777" w:rsidR="008943DE" w:rsidRDefault="00286183" w:rsidP="008943DE">
      <w:pPr>
        <w:rPr>
          <w:rFonts w:ascii="Times New Roman" w:hAnsi="Times New Roman" w:cs="Times New Roman"/>
          <w:b/>
          <w:sz w:val="24"/>
          <w:szCs w:val="24"/>
        </w:rPr>
      </w:pPr>
      <w:sdt>
        <w:sdtPr>
          <w:rPr>
            <w:rFonts w:ascii="Times New Roman" w:hAnsi="Times New Roman" w:cs="Times New Roman"/>
            <w:sz w:val="24"/>
            <w:szCs w:val="24"/>
          </w:rPr>
          <w:id w:val="-1818568936"/>
          <w14:checkbox>
            <w14:checked w14:val="0"/>
            <w14:checkedState w14:val="2612" w14:font="MS Gothic"/>
            <w14:uncheckedState w14:val="2610" w14:font="MS Gothic"/>
          </w14:checkbox>
        </w:sdtPr>
        <w:sdtEndPr/>
        <w:sdtContent>
          <w:r w:rsidR="00C00EFA">
            <w:rPr>
              <w:rFonts w:ascii="MS Gothic" w:eastAsia="MS Gothic" w:hAnsi="MS Gothic" w:cs="Times New Roman" w:hint="eastAsia"/>
              <w:sz w:val="24"/>
              <w:szCs w:val="24"/>
            </w:rPr>
            <w:t>☐</w:t>
          </w:r>
        </w:sdtContent>
      </w:sdt>
      <w:r w:rsidR="008943DE" w:rsidRPr="000B3617">
        <w:rPr>
          <w:rFonts w:ascii="Times New Roman" w:hAnsi="Times New Roman" w:cs="Times New Roman"/>
          <w:b/>
          <w:sz w:val="24"/>
          <w:szCs w:val="24"/>
        </w:rPr>
        <w:t>Prevention</w:t>
      </w:r>
    </w:p>
    <w:p w14:paraId="542FCF40" w14:textId="77777777" w:rsidR="008943DE" w:rsidRPr="00FF48DF" w:rsidRDefault="00286183" w:rsidP="008943DE">
      <w:pPr>
        <w:rPr>
          <w:rFonts w:ascii="Times New Roman" w:hAnsi="Times New Roman" w:cs="Times New Roman"/>
          <w:b/>
          <w:sz w:val="24"/>
          <w:szCs w:val="24"/>
        </w:rPr>
      </w:pPr>
      <w:sdt>
        <w:sdtPr>
          <w:rPr>
            <w:rFonts w:ascii="Times New Roman" w:hAnsi="Times New Roman" w:cs="Times New Roman"/>
            <w:sz w:val="24"/>
            <w:szCs w:val="24"/>
          </w:rPr>
          <w:id w:val="202832503"/>
          <w14:checkbox>
            <w14:checked w14:val="0"/>
            <w14:checkedState w14:val="2612" w14:font="MS Gothic"/>
            <w14:uncheckedState w14:val="2610" w14:font="MS Gothic"/>
          </w14:checkbox>
        </w:sdtPr>
        <w:sdtEndPr/>
        <w:sdtContent>
          <w:r w:rsidR="008943DE" w:rsidRPr="00FF48DF">
            <w:rPr>
              <w:rFonts w:ascii="MS Mincho" w:eastAsia="MS Mincho" w:hAnsi="MS Mincho" w:cs="MS Mincho" w:hint="eastAsia"/>
              <w:sz w:val="24"/>
              <w:szCs w:val="24"/>
            </w:rPr>
            <w:t>☐</w:t>
          </w:r>
        </w:sdtContent>
      </w:sdt>
      <w:r w:rsidR="008943DE" w:rsidRPr="00FF48DF">
        <w:rPr>
          <w:rFonts w:ascii="Times New Roman" w:hAnsi="Times New Roman" w:cs="Times New Roman"/>
          <w:b/>
          <w:sz w:val="24"/>
          <w:szCs w:val="24"/>
        </w:rPr>
        <w:t>Rapid Re-Housing</w:t>
      </w:r>
    </w:p>
    <w:p w14:paraId="1D11FB43" w14:textId="77777777" w:rsidR="008943DE" w:rsidRPr="000B3617" w:rsidRDefault="00286183" w:rsidP="008943DE">
      <w:pPr>
        <w:rPr>
          <w:rFonts w:ascii="Times New Roman" w:hAnsi="Times New Roman" w:cs="Times New Roman"/>
          <w:sz w:val="24"/>
          <w:szCs w:val="24"/>
        </w:rPr>
      </w:pPr>
      <w:sdt>
        <w:sdtPr>
          <w:rPr>
            <w:rFonts w:ascii="Times New Roman" w:hAnsi="Times New Roman" w:cs="Times New Roman"/>
            <w:sz w:val="24"/>
            <w:szCs w:val="24"/>
          </w:rPr>
          <w:id w:val="74167653"/>
          <w14:checkbox>
            <w14:checked w14:val="0"/>
            <w14:checkedState w14:val="2612" w14:font="MS Gothic"/>
            <w14:uncheckedState w14:val="2610" w14:font="MS Gothic"/>
          </w14:checkbox>
        </w:sdtPr>
        <w:sdtEndPr/>
        <w:sdtContent>
          <w:r w:rsidR="00A12522">
            <w:rPr>
              <w:rFonts w:ascii="MS Gothic" w:eastAsia="MS Gothic" w:hAnsi="MS Gothic" w:cs="Times New Roman" w:hint="eastAsia"/>
              <w:sz w:val="24"/>
              <w:szCs w:val="24"/>
            </w:rPr>
            <w:t>☐</w:t>
          </w:r>
        </w:sdtContent>
      </w:sdt>
      <w:r w:rsidR="009134A2" w:rsidRPr="009134A2">
        <w:rPr>
          <w:rFonts w:ascii="Times New Roman" w:hAnsi="Times New Roman" w:cs="Times New Roman"/>
          <w:b/>
          <w:sz w:val="24"/>
          <w:szCs w:val="24"/>
        </w:rPr>
        <w:t>Homeless Management Information System (HMIS)-</w:t>
      </w:r>
      <w:r w:rsidR="009134A2">
        <w:rPr>
          <w:rFonts w:ascii="Times New Roman" w:hAnsi="Times New Roman" w:cs="Times New Roman"/>
          <w:b/>
          <w:sz w:val="24"/>
          <w:szCs w:val="24"/>
        </w:rPr>
        <w:t>Data Collections</w:t>
      </w:r>
    </w:p>
    <w:p w14:paraId="62AD9421" w14:textId="77777777" w:rsidR="008C1168" w:rsidRDefault="008C1168" w:rsidP="000B3617">
      <w:pPr>
        <w:pStyle w:val="BodyText"/>
        <w:rPr>
          <w:bCs w:val="0"/>
          <w:sz w:val="24"/>
        </w:rPr>
      </w:pPr>
    </w:p>
    <w:p w14:paraId="0BF40A73" w14:textId="77777777" w:rsidR="00425BC4" w:rsidRDefault="00425BC4" w:rsidP="008C1168">
      <w:pPr>
        <w:pStyle w:val="BodyText"/>
        <w:rPr>
          <w:bCs w:val="0"/>
          <w:sz w:val="24"/>
        </w:rPr>
      </w:pPr>
    </w:p>
    <w:p w14:paraId="698286E3" w14:textId="77777777" w:rsidR="00425BC4" w:rsidRDefault="00425BC4" w:rsidP="008C1168">
      <w:pPr>
        <w:pStyle w:val="BodyText"/>
        <w:rPr>
          <w:bCs w:val="0"/>
          <w:sz w:val="24"/>
        </w:rPr>
      </w:pPr>
    </w:p>
    <w:p w14:paraId="2311293F" w14:textId="77777777" w:rsidR="00425BC4" w:rsidRDefault="00425BC4" w:rsidP="008C1168">
      <w:pPr>
        <w:pStyle w:val="BodyText"/>
        <w:rPr>
          <w:bCs w:val="0"/>
          <w:sz w:val="24"/>
        </w:rPr>
      </w:pPr>
    </w:p>
    <w:p w14:paraId="38189154" w14:textId="4F7DAAE0" w:rsidR="008C1168" w:rsidRPr="00F5361D" w:rsidRDefault="008C1168" w:rsidP="008C1168">
      <w:pPr>
        <w:pStyle w:val="BodyText"/>
        <w:rPr>
          <w:bCs w:val="0"/>
          <w:sz w:val="24"/>
        </w:rPr>
      </w:pPr>
      <w:r w:rsidRPr="00F5361D">
        <w:rPr>
          <w:bCs w:val="0"/>
          <w:sz w:val="24"/>
        </w:rPr>
        <w:lastRenderedPageBreak/>
        <w:t>Program Background/Scope of Services</w:t>
      </w:r>
    </w:p>
    <w:p w14:paraId="218C071A" w14:textId="77777777" w:rsidR="008C1168" w:rsidRPr="00F5361D" w:rsidRDefault="008C1168" w:rsidP="008C1168">
      <w:pPr>
        <w:pStyle w:val="BodyText"/>
        <w:rPr>
          <w:bCs w:val="0"/>
          <w:sz w:val="24"/>
        </w:rPr>
      </w:pPr>
    </w:p>
    <w:p w14:paraId="13F94425" w14:textId="77777777" w:rsidR="008C1168" w:rsidRPr="00F5361D" w:rsidRDefault="008C1168" w:rsidP="008C1168">
      <w:pPr>
        <w:pStyle w:val="BodyText"/>
        <w:jc w:val="left"/>
        <w:rPr>
          <w:b w:val="0"/>
          <w:bCs w:val="0"/>
          <w:i/>
          <w:sz w:val="24"/>
        </w:rPr>
      </w:pPr>
      <w:r w:rsidRPr="00F5361D">
        <w:rPr>
          <w:b w:val="0"/>
          <w:bCs w:val="0"/>
          <w:i/>
          <w:sz w:val="24"/>
        </w:rPr>
        <w:t xml:space="preserve">Provide a </w:t>
      </w:r>
      <w:r w:rsidR="008F3C6D" w:rsidRPr="008F3C6D">
        <w:rPr>
          <w:b w:val="0"/>
          <w:bCs w:val="0"/>
          <w:i/>
          <w:sz w:val="24"/>
          <w:u w:val="single"/>
        </w:rPr>
        <w:t xml:space="preserve">brief </w:t>
      </w:r>
      <w:r w:rsidRPr="008F3C6D">
        <w:rPr>
          <w:b w:val="0"/>
          <w:bCs w:val="0"/>
          <w:i/>
          <w:sz w:val="24"/>
          <w:u w:val="single"/>
        </w:rPr>
        <w:t>summary</w:t>
      </w:r>
      <w:r w:rsidRPr="00F5361D">
        <w:rPr>
          <w:b w:val="0"/>
          <w:bCs w:val="0"/>
          <w:i/>
          <w:sz w:val="24"/>
        </w:rPr>
        <w:t xml:space="preserve"> for each of the following</w:t>
      </w:r>
    </w:p>
    <w:p w14:paraId="5CB7EECB" w14:textId="77777777" w:rsidR="008C1168" w:rsidRPr="00F5361D" w:rsidRDefault="008C1168" w:rsidP="008C1168">
      <w:pPr>
        <w:pStyle w:val="BodyText"/>
        <w:jc w:val="left"/>
        <w:rPr>
          <w:b w:val="0"/>
          <w:bCs w:val="0"/>
          <w:sz w:val="24"/>
        </w:rPr>
      </w:pPr>
    </w:p>
    <w:p w14:paraId="1F6E8A58" w14:textId="77777777" w:rsidR="009134A2" w:rsidRDefault="009134A2" w:rsidP="009134A2">
      <w:pPr>
        <w:pStyle w:val="BodyText"/>
        <w:ind w:left="360"/>
        <w:jc w:val="left"/>
        <w:rPr>
          <w:b w:val="0"/>
          <w:bCs w:val="0"/>
          <w:sz w:val="24"/>
        </w:rPr>
      </w:pPr>
    </w:p>
    <w:p w14:paraId="6EBE0392" w14:textId="77777777" w:rsidR="009134A2" w:rsidRPr="009134A2" w:rsidRDefault="009134A2" w:rsidP="009134A2">
      <w:pPr>
        <w:pStyle w:val="BodyText"/>
        <w:numPr>
          <w:ilvl w:val="0"/>
          <w:numId w:val="29"/>
        </w:numPr>
        <w:jc w:val="left"/>
        <w:rPr>
          <w:b w:val="0"/>
          <w:bCs w:val="0"/>
          <w:sz w:val="24"/>
        </w:rPr>
      </w:pPr>
      <w:r w:rsidRPr="009134A2">
        <w:rPr>
          <w:b w:val="0"/>
          <w:bCs w:val="0"/>
          <w:sz w:val="24"/>
        </w:rPr>
        <w:t>Scope of Services</w:t>
      </w:r>
      <w:r>
        <w:rPr>
          <w:b w:val="0"/>
          <w:bCs w:val="0"/>
          <w:sz w:val="24"/>
        </w:rPr>
        <w:t xml:space="preserve">: Describe how you will provide new services or expand existing services.  </w:t>
      </w:r>
    </w:p>
    <w:p w14:paraId="0A9BDB53" w14:textId="77777777" w:rsidR="008C1168" w:rsidRDefault="00286183" w:rsidP="008C1168">
      <w:pPr>
        <w:pStyle w:val="BodyText"/>
        <w:spacing w:line="480" w:lineRule="auto"/>
        <w:jc w:val="left"/>
        <w:rPr>
          <w:b w:val="0"/>
          <w:bCs w:val="0"/>
          <w:sz w:val="24"/>
        </w:rPr>
      </w:pPr>
      <w:sdt>
        <w:sdtPr>
          <w:rPr>
            <w:b w:val="0"/>
            <w:bCs w:val="0"/>
            <w:sz w:val="24"/>
          </w:rPr>
          <w:id w:val="214707457"/>
          <w:showingPlcHdr/>
        </w:sdtPr>
        <w:sdtEndPr/>
        <w:sdtContent>
          <w:r w:rsidR="001B6724" w:rsidRPr="00F5361D">
            <w:rPr>
              <w:rStyle w:val="PlaceholderText"/>
              <w:sz w:val="24"/>
            </w:rPr>
            <w:t>Click here to enter text.</w:t>
          </w:r>
        </w:sdtContent>
      </w:sdt>
    </w:p>
    <w:p w14:paraId="1839A631" w14:textId="77777777" w:rsidR="009134A2" w:rsidRDefault="009134A2" w:rsidP="009134A2">
      <w:pPr>
        <w:pStyle w:val="BodyText"/>
        <w:ind w:left="360"/>
        <w:jc w:val="left"/>
        <w:rPr>
          <w:b w:val="0"/>
          <w:bCs w:val="0"/>
          <w:sz w:val="24"/>
        </w:rPr>
      </w:pPr>
    </w:p>
    <w:p w14:paraId="76A971A0" w14:textId="77777777" w:rsidR="009134A2" w:rsidRDefault="009134A2" w:rsidP="009134A2">
      <w:pPr>
        <w:pStyle w:val="BodyText"/>
        <w:jc w:val="left"/>
        <w:rPr>
          <w:b w:val="0"/>
          <w:bCs w:val="0"/>
          <w:sz w:val="24"/>
        </w:rPr>
      </w:pPr>
    </w:p>
    <w:p w14:paraId="5D79006F" w14:textId="77777777" w:rsidR="008C1168" w:rsidRPr="00F20B81" w:rsidRDefault="008C1168" w:rsidP="008C1168">
      <w:pPr>
        <w:pStyle w:val="BodyText"/>
        <w:numPr>
          <w:ilvl w:val="0"/>
          <w:numId w:val="29"/>
        </w:numPr>
        <w:tabs>
          <w:tab w:val="num" w:pos="1080"/>
        </w:tabs>
        <w:jc w:val="left"/>
        <w:rPr>
          <w:b w:val="0"/>
          <w:bCs w:val="0"/>
          <w:sz w:val="24"/>
        </w:rPr>
      </w:pPr>
      <w:r w:rsidRPr="00F5361D">
        <w:rPr>
          <w:b w:val="0"/>
          <w:bCs w:val="0"/>
          <w:sz w:val="24"/>
        </w:rPr>
        <w:t>Need for Project:</w:t>
      </w:r>
      <w:r w:rsidRPr="00F20B81">
        <w:rPr>
          <w:b w:val="0"/>
          <w:bCs w:val="0"/>
          <w:sz w:val="24"/>
        </w:rPr>
        <w:t xml:space="preserve"> Describe</w:t>
      </w:r>
      <w:r w:rsidR="001B6724">
        <w:rPr>
          <w:b w:val="0"/>
          <w:bCs w:val="0"/>
          <w:sz w:val="24"/>
        </w:rPr>
        <w:t xml:space="preserve"> community need for the project and how the project will fill a gap in the Continuum of Care (CoC) for homeless services in Wyandotte County.</w:t>
      </w:r>
      <w:r w:rsidRPr="00F20B81">
        <w:rPr>
          <w:b w:val="0"/>
          <w:bCs w:val="0"/>
          <w:sz w:val="24"/>
        </w:rPr>
        <w:t xml:space="preserve"> </w:t>
      </w:r>
    </w:p>
    <w:p w14:paraId="06127F2A"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showingPlcHdr/>
        </w:sdtPr>
        <w:sdtEndPr/>
        <w:sdtContent>
          <w:r w:rsidRPr="00F5361D">
            <w:rPr>
              <w:rStyle w:val="PlaceholderText"/>
              <w:sz w:val="24"/>
            </w:rPr>
            <w:t>Click here to enter text.</w:t>
          </w:r>
        </w:sdtContent>
      </w:sdt>
    </w:p>
    <w:p w14:paraId="0EA523C3" w14:textId="77777777" w:rsidR="008C1168" w:rsidRPr="00F5361D" w:rsidRDefault="008C1168" w:rsidP="008C1168">
      <w:pPr>
        <w:pStyle w:val="BodyText"/>
        <w:spacing w:line="480" w:lineRule="auto"/>
        <w:jc w:val="left"/>
        <w:rPr>
          <w:b w:val="0"/>
          <w:bCs w:val="0"/>
          <w:sz w:val="24"/>
        </w:rPr>
      </w:pPr>
    </w:p>
    <w:p w14:paraId="70599779" w14:textId="77777777" w:rsidR="008C1168" w:rsidRDefault="008C1168" w:rsidP="008C1168">
      <w:pPr>
        <w:pStyle w:val="BodyText"/>
        <w:numPr>
          <w:ilvl w:val="0"/>
          <w:numId w:val="29"/>
        </w:numPr>
        <w:jc w:val="left"/>
        <w:rPr>
          <w:b w:val="0"/>
          <w:bCs w:val="0"/>
          <w:sz w:val="24"/>
        </w:rPr>
      </w:pPr>
      <w:r w:rsidRPr="00F5361D">
        <w:rPr>
          <w:b w:val="0"/>
          <w:bCs w:val="0"/>
          <w:sz w:val="24"/>
        </w:rPr>
        <w:t>Targe</w:t>
      </w:r>
      <w:r w:rsidR="007E665A">
        <w:rPr>
          <w:b w:val="0"/>
          <w:bCs w:val="0"/>
          <w:sz w:val="24"/>
        </w:rPr>
        <w:t>t Population: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r w:rsidR="001B6724">
        <w:rPr>
          <w:b w:val="0"/>
          <w:bCs w:val="0"/>
          <w:sz w:val="24"/>
        </w:rPr>
        <w:t>i.e. 50 families at risk of homelessness, 25 homeless single adult females with children, etc.).</w:t>
      </w:r>
    </w:p>
    <w:p w14:paraId="38150088" w14:textId="77777777" w:rsidR="00F22B79" w:rsidRDefault="00286183" w:rsidP="00F22B79">
      <w:pPr>
        <w:pStyle w:val="BodyText"/>
        <w:ind w:left="360"/>
        <w:jc w:val="left"/>
        <w:rPr>
          <w:b w:val="0"/>
          <w:bCs w:val="0"/>
          <w:sz w:val="24"/>
        </w:rPr>
      </w:pPr>
      <w:sdt>
        <w:sdtPr>
          <w:rPr>
            <w:b w:val="0"/>
            <w:bCs w:val="0"/>
            <w:sz w:val="24"/>
          </w:rPr>
          <w:id w:val="-108212442"/>
          <w:showingPlcHdr/>
        </w:sdtPr>
        <w:sdtEndPr/>
        <w:sdtContent>
          <w:r w:rsidR="00F22B79" w:rsidRPr="00F5361D">
            <w:rPr>
              <w:rStyle w:val="PlaceholderText"/>
              <w:sz w:val="24"/>
            </w:rPr>
            <w:t>Click here to enter text.</w:t>
          </w:r>
        </w:sdtContent>
      </w:sdt>
    </w:p>
    <w:p w14:paraId="18C239C0" w14:textId="77777777" w:rsidR="00F22B79" w:rsidRDefault="00F22B79" w:rsidP="00F22B79">
      <w:pPr>
        <w:pStyle w:val="BodyText"/>
        <w:ind w:left="360"/>
        <w:jc w:val="left"/>
        <w:rPr>
          <w:b w:val="0"/>
          <w:bCs w:val="0"/>
          <w:sz w:val="24"/>
        </w:rPr>
      </w:pPr>
    </w:p>
    <w:p w14:paraId="6E2E3425" w14:textId="77777777" w:rsidR="00F22B79" w:rsidRDefault="00F22B79" w:rsidP="008C1168">
      <w:pPr>
        <w:pStyle w:val="BodyText"/>
        <w:numPr>
          <w:ilvl w:val="0"/>
          <w:numId w:val="29"/>
        </w:numPr>
        <w:jc w:val="left"/>
        <w:rPr>
          <w:b w:val="0"/>
          <w:bCs w:val="0"/>
          <w:sz w:val="24"/>
        </w:rPr>
      </w:pPr>
      <w:r>
        <w:rPr>
          <w:b w:val="0"/>
          <w:bCs w:val="0"/>
          <w:sz w:val="24"/>
        </w:rPr>
        <w:t>Projected Households to be Served:</w:t>
      </w:r>
      <w:r w:rsidRPr="00F22B79">
        <w:rPr>
          <w:b w:val="0"/>
          <w:bCs w:val="0"/>
          <w:sz w:val="24"/>
        </w:rPr>
        <w:t xml:space="preserve"> </w:t>
      </w:r>
      <w:sdt>
        <w:sdtPr>
          <w:rPr>
            <w:b w:val="0"/>
            <w:bCs w:val="0"/>
            <w:sz w:val="24"/>
          </w:rPr>
          <w:id w:val="1318540175"/>
          <w:showingPlcHdr/>
        </w:sdtPr>
        <w:sdtEndPr/>
        <w:sdtContent>
          <w:r w:rsidRPr="00F5361D">
            <w:rPr>
              <w:rStyle w:val="PlaceholderText"/>
              <w:sz w:val="24"/>
            </w:rPr>
            <w:t>Click here to enter text.</w:t>
          </w:r>
        </w:sdtContent>
      </w:sdt>
    </w:p>
    <w:p w14:paraId="7D934E86" w14:textId="77777777" w:rsidR="00F22B79" w:rsidRDefault="00F22B79" w:rsidP="00F22B79">
      <w:pPr>
        <w:pStyle w:val="BodyText"/>
        <w:ind w:left="360"/>
        <w:jc w:val="left"/>
        <w:rPr>
          <w:b w:val="0"/>
          <w:bCs w:val="0"/>
          <w:sz w:val="24"/>
        </w:rPr>
      </w:pPr>
    </w:p>
    <w:p w14:paraId="678F12B2" w14:textId="7916A90F" w:rsidR="008C1168" w:rsidRDefault="00F22B79" w:rsidP="008C1168">
      <w:pPr>
        <w:pStyle w:val="BodyText"/>
        <w:numPr>
          <w:ilvl w:val="0"/>
          <w:numId w:val="29"/>
        </w:numPr>
        <w:jc w:val="left"/>
        <w:rPr>
          <w:b w:val="0"/>
          <w:bCs w:val="0"/>
          <w:sz w:val="24"/>
        </w:rPr>
      </w:pPr>
      <w:r>
        <w:rPr>
          <w:b w:val="0"/>
          <w:bCs w:val="0"/>
          <w:sz w:val="24"/>
        </w:rPr>
        <w:t>Projected Individuals to be Served:</w:t>
      </w:r>
      <w:r w:rsidRPr="00F22B79">
        <w:rPr>
          <w:b w:val="0"/>
          <w:bCs w:val="0"/>
          <w:sz w:val="24"/>
        </w:rPr>
        <w:t xml:space="preserve"> </w:t>
      </w:r>
      <w:sdt>
        <w:sdtPr>
          <w:rPr>
            <w:b w:val="0"/>
            <w:bCs w:val="0"/>
            <w:sz w:val="24"/>
          </w:rPr>
          <w:id w:val="-344629238"/>
          <w:showingPlcHdr/>
        </w:sdtPr>
        <w:sdtEndPr/>
        <w:sdtContent>
          <w:r w:rsidRPr="00F5361D">
            <w:rPr>
              <w:rStyle w:val="PlaceholderText"/>
              <w:sz w:val="24"/>
            </w:rPr>
            <w:t>Click here to enter text.</w:t>
          </w:r>
        </w:sdtContent>
      </w:sdt>
    </w:p>
    <w:p w14:paraId="17E70900" w14:textId="77777777" w:rsidR="00425BC4" w:rsidRDefault="00425BC4" w:rsidP="00425BC4">
      <w:pPr>
        <w:pStyle w:val="ListParagraph"/>
        <w:rPr>
          <w:b/>
          <w:bCs/>
          <w:sz w:val="24"/>
        </w:rPr>
      </w:pPr>
    </w:p>
    <w:p w14:paraId="64383A3F" w14:textId="77777777" w:rsidR="00425BC4" w:rsidRPr="00586EBA" w:rsidRDefault="00425BC4" w:rsidP="00425BC4">
      <w:pPr>
        <w:pStyle w:val="ListParagraph"/>
        <w:numPr>
          <w:ilvl w:val="0"/>
          <w:numId w:val="29"/>
        </w:numPr>
        <w:spacing w:after="0" w:line="240" w:lineRule="auto"/>
        <w:rPr>
          <w:rFonts w:ascii="Times New Roman" w:eastAsia="Times New Roman" w:hAnsi="Times New Roman" w:cs="Times New Roman"/>
          <w:b/>
          <w:sz w:val="24"/>
          <w:szCs w:val="24"/>
        </w:rPr>
      </w:pPr>
      <w:r w:rsidRPr="00586EBA">
        <w:rPr>
          <w:rFonts w:ascii="Times New Roman" w:eastAsia="Times New Roman" w:hAnsi="Times New Roman" w:cs="Times New Roman"/>
          <w:b/>
          <w:sz w:val="24"/>
          <w:szCs w:val="24"/>
        </w:rPr>
        <w:t xml:space="preserve">Statement of Need </w:t>
      </w:r>
      <w:r>
        <w:rPr>
          <w:rFonts w:ascii="Times New Roman" w:eastAsia="Times New Roman" w:hAnsi="Times New Roman" w:cs="Times New Roman"/>
          <w:b/>
          <w:sz w:val="24"/>
          <w:szCs w:val="24"/>
        </w:rPr>
        <w:t xml:space="preserve">- </w:t>
      </w:r>
      <w:r w:rsidRPr="00586EBA">
        <w:rPr>
          <w:rFonts w:ascii="Times New Roman" w:eastAsia="Times New Roman" w:hAnsi="Times New Roman" w:cs="Times New Roman"/>
          <w:bCs/>
          <w:sz w:val="24"/>
          <w:szCs w:val="24"/>
        </w:rPr>
        <w:t xml:space="preserve">Applicants must provide a need based and data-informed narrative that gives a detailed explanation of the homeless population in the community and impact of the coronavirus pandemic. Describe the nature of and impact of the pandemic in their homeless community and how the agency proposes to prevent, prepare for and respond to coronavirus among individuals and families who are homeless or receiving homeless assistance and support additional homeless assistance and homelessness prevention activities to mitigate the impact created by coronavirus. </w:t>
      </w:r>
    </w:p>
    <w:p w14:paraId="7560A6AC" w14:textId="77777777" w:rsidR="00425BC4" w:rsidRPr="00425BC4" w:rsidRDefault="00425BC4" w:rsidP="00425BC4">
      <w:pPr>
        <w:pStyle w:val="BodyText"/>
        <w:ind w:left="360"/>
        <w:jc w:val="left"/>
        <w:rPr>
          <w:b w:val="0"/>
          <w:bCs w:val="0"/>
          <w:sz w:val="24"/>
        </w:rPr>
      </w:pPr>
    </w:p>
    <w:p w14:paraId="76CD21F5" w14:textId="77777777" w:rsidR="008C1168" w:rsidRDefault="008C1168" w:rsidP="008C1168">
      <w:pPr>
        <w:pStyle w:val="BodyText"/>
        <w:spacing w:line="480" w:lineRule="auto"/>
        <w:jc w:val="left"/>
        <w:rPr>
          <w:b w:val="0"/>
          <w:bCs w:val="0"/>
          <w:sz w:val="24"/>
        </w:rPr>
      </w:pPr>
    </w:p>
    <w:p w14:paraId="369CB867" w14:textId="77777777" w:rsidR="008C1168" w:rsidRDefault="008C1168" w:rsidP="008C1168">
      <w:pPr>
        <w:pStyle w:val="BodyText"/>
        <w:spacing w:line="480" w:lineRule="auto"/>
        <w:jc w:val="left"/>
        <w:rPr>
          <w:b w:val="0"/>
          <w:bCs w:val="0"/>
          <w:sz w:val="24"/>
        </w:rPr>
      </w:pPr>
    </w:p>
    <w:p w14:paraId="355B1FC2" w14:textId="77777777" w:rsidR="007645EB" w:rsidRDefault="007645EB" w:rsidP="008C1168">
      <w:pPr>
        <w:pStyle w:val="BodyText"/>
        <w:spacing w:line="480" w:lineRule="auto"/>
        <w:jc w:val="left"/>
        <w:rPr>
          <w:b w:val="0"/>
          <w:bCs w:val="0"/>
          <w:sz w:val="24"/>
        </w:rPr>
      </w:pPr>
    </w:p>
    <w:p w14:paraId="03DE353D" w14:textId="77777777" w:rsidR="008F3C6D" w:rsidRDefault="008F3C6D" w:rsidP="00A44C4B">
      <w:pPr>
        <w:pStyle w:val="BodyText"/>
        <w:spacing w:line="480" w:lineRule="auto"/>
        <w:jc w:val="left"/>
        <w:rPr>
          <w:bCs w:val="0"/>
          <w:sz w:val="24"/>
        </w:rPr>
      </w:pPr>
    </w:p>
    <w:p w14:paraId="7EAD1DE1" w14:textId="77777777" w:rsidR="00995467" w:rsidRDefault="00995467" w:rsidP="00A44C4B">
      <w:pPr>
        <w:pStyle w:val="BodyText"/>
        <w:spacing w:line="480" w:lineRule="auto"/>
        <w:jc w:val="left"/>
        <w:rPr>
          <w:bCs w:val="0"/>
          <w:sz w:val="24"/>
        </w:rPr>
      </w:pPr>
    </w:p>
    <w:p w14:paraId="789665CB" w14:textId="77777777" w:rsidR="00425BC4" w:rsidRDefault="00425BC4" w:rsidP="000B3617">
      <w:pPr>
        <w:pStyle w:val="BodyText"/>
        <w:rPr>
          <w:bCs w:val="0"/>
          <w:sz w:val="24"/>
          <w:u w:val="single"/>
        </w:rPr>
      </w:pPr>
    </w:p>
    <w:p w14:paraId="7B3DA217" w14:textId="77777777" w:rsidR="00425BC4" w:rsidRDefault="00425BC4" w:rsidP="000B3617">
      <w:pPr>
        <w:pStyle w:val="BodyText"/>
        <w:rPr>
          <w:bCs w:val="0"/>
          <w:sz w:val="24"/>
          <w:u w:val="single"/>
        </w:rPr>
      </w:pPr>
    </w:p>
    <w:p w14:paraId="02B27F87" w14:textId="77777777" w:rsidR="00425BC4" w:rsidRDefault="00425BC4" w:rsidP="000B3617">
      <w:pPr>
        <w:pStyle w:val="BodyText"/>
        <w:rPr>
          <w:bCs w:val="0"/>
          <w:sz w:val="24"/>
          <w:u w:val="single"/>
        </w:rPr>
      </w:pPr>
    </w:p>
    <w:p w14:paraId="52602DD5" w14:textId="06804A64" w:rsidR="000B3617" w:rsidRPr="00A44C4B" w:rsidRDefault="000B3617" w:rsidP="000B3617">
      <w:pPr>
        <w:pStyle w:val="BodyText"/>
        <w:rPr>
          <w:bCs w:val="0"/>
          <w:sz w:val="24"/>
          <w:u w:val="single"/>
        </w:rPr>
      </w:pPr>
      <w:r w:rsidRPr="00A44C4B">
        <w:rPr>
          <w:bCs w:val="0"/>
          <w:sz w:val="24"/>
          <w:u w:val="single"/>
        </w:rPr>
        <w:lastRenderedPageBreak/>
        <w:t>Budget Request Form</w:t>
      </w:r>
    </w:p>
    <w:p w14:paraId="4ECB3033" w14:textId="77777777" w:rsidR="00DC661A" w:rsidRDefault="00DC661A" w:rsidP="000B3617">
      <w:pPr>
        <w:pStyle w:val="BodyText"/>
        <w:rPr>
          <w:bCs w:val="0"/>
          <w:sz w:val="24"/>
        </w:rPr>
      </w:pPr>
    </w:p>
    <w:p w14:paraId="6404FCFA" w14:textId="7D43304B" w:rsidR="00A636E1" w:rsidRPr="00DC661A" w:rsidRDefault="00A636E1" w:rsidP="00DC661A">
      <w:pPr>
        <w:pStyle w:val="BodyText"/>
        <w:jc w:val="left"/>
        <w:rPr>
          <w:b w:val="0"/>
          <w:bCs w:val="0"/>
          <w:sz w:val="24"/>
        </w:rPr>
      </w:pPr>
      <w:r w:rsidRPr="00DC661A">
        <w:rPr>
          <w:b w:val="0"/>
          <w:bCs w:val="0"/>
          <w:sz w:val="24"/>
        </w:rPr>
        <w:t xml:space="preserve">Instructions: </w:t>
      </w:r>
      <w:r w:rsidR="00176533">
        <w:rPr>
          <w:b w:val="0"/>
          <w:bCs w:val="0"/>
          <w:sz w:val="24"/>
        </w:rPr>
        <w:t>Complete</w:t>
      </w:r>
      <w:r w:rsidRPr="00DC661A">
        <w:rPr>
          <w:b w:val="0"/>
          <w:bCs w:val="0"/>
          <w:sz w:val="24"/>
        </w:rPr>
        <w:t xml:space="preserve"> the table for each </w:t>
      </w:r>
      <w:r w:rsidR="00E34EA0">
        <w:rPr>
          <w:b w:val="0"/>
          <w:bCs w:val="0"/>
          <w:sz w:val="24"/>
        </w:rPr>
        <w:t>line item</w:t>
      </w:r>
      <w:r w:rsidR="00E13844">
        <w:rPr>
          <w:b w:val="0"/>
          <w:bCs w:val="0"/>
          <w:sz w:val="24"/>
        </w:rPr>
        <w:t xml:space="preserve"> </w:t>
      </w:r>
      <w:r w:rsidR="00E34EA0">
        <w:rPr>
          <w:b w:val="0"/>
          <w:bCs w:val="0"/>
          <w:sz w:val="24"/>
        </w:rPr>
        <w:t>you</w:t>
      </w:r>
      <w:r w:rsidR="00CF0EE0">
        <w:rPr>
          <w:b w:val="0"/>
          <w:bCs w:val="0"/>
          <w:sz w:val="24"/>
        </w:rPr>
        <w:t xml:space="preserve"> are applying</w:t>
      </w:r>
      <w:r w:rsidR="00E34EA0">
        <w:rPr>
          <w:b w:val="0"/>
          <w:bCs w:val="0"/>
          <w:sz w:val="24"/>
        </w:rPr>
        <w:t>, include a</w:t>
      </w:r>
      <w:r w:rsidR="00DC661A" w:rsidRPr="00DC661A">
        <w:rPr>
          <w:b w:val="0"/>
          <w:bCs w:val="0"/>
          <w:sz w:val="24"/>
        </w:rPr>
        <w:t xml:space="preserve"> </w:t>
      </w:r>
      <w:r w:rsidR="00DC661A" w:rsidRPr="00E34EA0">
        <w:rPr>
          <w:b w:val="0"/>
          <w:bCs w:val="0"/>
          <w:sz w:val="24"/>
        </w:rPr>
        <w:t xml:space="preserve">detailed </w:t>
      </w:r>
      <w:r w:rsidR="00E34EA0" w:rsidRPr="00E34EA0">
        <w:rPr>
          <w:b w:val="0"/>
          <w:bCs w:val="0"/>
          <w:sz w:val="24"/>
        </w:rPr>
        <w:t>budget</w:t>
      </w:r>
      <w:r w:rsidR="00E34EA0">
        <w:rPr>
          <w:b w:val="0"/>
          <w:bCs w:val="0"/>
          <w:sz w:val="24"/>
        </w:rPr>
        <w:t>,.</w:t>
      </w:r>
      <w:r w:rsidRPr="00DC661A">
        <w:rPr>
          <w:b w:val="0"/>
          <w:bCs w:val="0"/>
          <w:sz w:val="24"/>
        </w:rPr>
        <w:t xml:space="preserve"> Be specific as possible in your</w:t>
      </w:r>
      <w:r w:rsidR="00DC661A" w:rsidRPr="00DC661A">
        <w:rPr>
          <w:b w:val="0"/>
          <w:bCs w:val="0"/>
          <w:sz w:val="24"/>
        </w:rPr>
        <w:t xml:space="preserve"> request for funding (i.e. personnel costs, essential services, </w:t>
      </w:r>
      <w:r w:rsidR="00DC661A">
        <w:rPr>
          <w:b w:val="0"/>
          <w:bCs w:val="0"/>
          <w:sz w:val="24"/>
        </w:rPr>
        <w:t>operating, etc.).</w:t>
      </w:r>
      <w:r w:rsidR="00E810C8">
        <w:rPr>
          <w:b w:val="0"/>
          <w:bCs w:val="0"/>
          <w:sz w:val="24"/>
        </w:rPr>
        <w:t xml:space="preserve"> </w:t>
      </w:r>
    </w:p>
    <w:p w14:paraId="2E69E49A" w14:textId="77777777" w:rsidR="000B3617" w:rsidRDefault="000B3617" w:rsidP="000B3617">
      <w:pPr>
        <w:pStyle w:val="BodyText"/>
        <w:rPr>
          <w:bCs w:val="0"/>
          <w:sz w:val="24"/>
        </w:rPr>
      </w:pPr>
    </w:p>
    <w:tbl>
      <w:tblPr>
        <w:tblStyle w:val="TableGrid"/>
        <w:tblW w:w="5299" w:type="dxa"/>
        <w:jc w:val="center"/>
        <w:tblLook w:val="04A0" w:firstRow="1" w:lastRow="0" w:firstColumn="1" w:lastColumn="0" w:noHBand="0" w:noVBand="1"/>
      </w:tblPr>
      <w:tblGrid>
        <w:gridCol w:w="2009"/>
        <w:gridCol w:w="3290"/>
      </w:tblGrid>
      <w:tr w:rsidR="00425BC4" w14:paraId="719F0D8B" w14:textId="77777777" w:rsidTr="00425BC4">
        <w:trPr>
          <w:jc w:val="center"/>
        </w:trPr>
        <w:tc>
          <w:tcPr>
            <w:tcW w:w="2009" w:type="dxa"/>
          </w:tcPr>
          <w:p w14:paraId="2F73C35C" w14:textId="77777777" w:rsidR="00425BC4" w:rsidRDefault="00425BC4" w:rsidP="00A636E1">
            <w:pPr>
              <w:pStyle w:val="BodyText"/>
              <w:jc w:val="left"/>
              <w:rPr>
                <w:bCs w:val="0"/>
                <w:sz w:val="24"/>
              </w:rPr>
            </w:pPr>
            <w:r>
              <w:rPr>
                <w:bCs w:val="0"/>
                <w:sz w:val="24"/>
              </w:rPr>
              <w:t>Line Items</w:t>
            </w:r>
          </w:p>
        </w:tc>
        <w:tc>
          <w:tcPr>
            <w:tcW w:w="3290" w:type="dxa"/>
          </w:tcPr>
          <w:p w14:paraId="071A6AFB" w14:textId="77777777" w:rsidR="00425BC4" w:rsidRDefault="00425BC4" w:rsidP="00646A91">
            <w:pPr>
              <w:pStyle w:val="BodyText"/>
              <w:jc w:val="left"/>
              <w:rPr>
                <w:bCs w:val="0"/>
                <w:sz w:val="24"/>
              </w:rPr>
            </w:pPr>
            <w:r>
              <w:rPr>
                <w:bCs w:val="0"/>
                <w:sz w:val="24"/>
              </w:rPr>
              <w:t xml:space="preserve">Amount Requested </w:t>
            </w:r>
          </w:p>
        </w:tc>
      </w:tr>
      <w:tr w:rsidR="00425BC4" w14:paraId="648CBCC9" w14:textId="77777777" w:rsidTr="00425BC4">
        <w:trPr>
          <w:jc w:val="center"/>
        </w:trPr>
        <w:tc>
          <w:tcPr>
            <w:tcW w:w="2009" w:type="dxa"/>
          </w:tcPr>
          <w:p w14:paraId="77713656" w14:textId="77777777" w:rsidR="00425BC4" w:rsidRPr="00FA60B1" w:rsidRDefault="00425BC4" w:rsidP="00A636E1">
            <w:pPr>
              <w:pStyle w:val="BodyText"/>
              <w:jc w:val="left"/>
              <w:rPr>
                <w:bCs w:val="0"/>
                <w:sz w:val="24"/>
              </w:rPr>
            </w:pPr>
            <w:r>
              <w:rPr>
                <w:bCs w:val="0"/>
                <w:sz w:val="24"/>
              </w:rPr>
              <w:t>Emergency Shelter</w:t>
            </w:r>
          </w:p>
          <w:p w14:paraId="4D3E7E5F" w14:textId="77777777" w:rsidR="00425BC4" w:rsidRDefault="00425BC4" w:rsidP="00A636E1">
            <w:pPr>
              <w:pStyle w:val="BodyText"/>
              <w:ind w:left="360"/>
              <w:jc w:val="left"/>
              <w:rPr>
                <w:bCs w:val="0"/>
                <w:sz w:val="24"/>
              </w:rPr>
            </w:pPr>
          </w:p>
        </w:tc>
        <w:sdt>
          <w:sdtPr>
            <w:rPr>
              <w:bCs w:val="0"/>
              <w:sz w:val="24"/>
            </w:rPr>
            <w:id w:val="1174079062"/>
            <w:showingPlcHdr/>
          </w:sdtPr>
          <w:sdtEndPr/>
          <w:sdtContent>
            <w:tc>
              <w:tcPr>
                <w:tcW w:w="3290" w:type="dxa"/>
              </w:tcPr>
              <w:p w14:paraId="7182E989" w14:textId="77777777" w:rsidR="00425BC4" w:rsidRPr="007F6FDE" w:rsidRDefault="00425BC4" w:rsidP="000B3617">
                <w:pPr>
                  <w:pStyle w:val="BodyText"/>
                  <w:jc w:val="left"/>
                  <w:rPr>
                    <w:bCs w:val="0"/>
                    <w:sz w:val="24"/>
                  </w:rPr>
                </w:pPr>
                <w:r w:rsidRPr="007F6FDE">
                  <w:rPr>
                    <w:rStyle w:val="PlaceholderText"/>
                    <w:sz w:val="24"/>
                  </w:rPr>
                  <w:t>Click here to enter text.</w:t>
                </w:r>
              </w:p>
            </w:tc>
          </w:sdtContent>
        </w:sdt>
      </w:tr>
      <w:tr w:rsidR="00425BC4" w14:paraId="3EBC93E7" w14:textId="77777777" w:rsidTr="00425BC4">
        <w:trPr>
          <w:jc w:val="center"/>
        </w:trPr>
        <w:tc>
          <w:tcPr>
            <w:tcW w:w="2009" w:type="dxa"/>
          </w:tcPr>
          <w:p w14:paraId="06334EE7" w14:textId="77777777" w:rsidR="00425BC4" w:rsidRDefault="00425BC4" w:rsidP="00A636E1">
            <w:pPr>
              <w:pStyle w:val="BodyText"/>
              <w:jc w:val="left"/>
              <w:rPr>
                <w:bCs w:val="0"/>
                <w:sz w:val="24"/>
              </w:rPr>
            </w:pPr>
            <w:r>
              <w:rPr>
                <w:bCs w:val="0"/>
                <w:sz w:val="24"/>
              </w:rPr>
              <w:t>Prevention</w:t>
            </w:r>
          </w:p>
          <w:p w14:paraId="7966AC43" w14:textId="77777777" w:rsidR="00425BC4" w:rsidRPr="00FA60B1" w:rsidRDefault="00425BC4" w:rsidP="00A636E1">
            <w:pPr>
              <w:pStyle w:val="BodyText"/>
              <w:ind w:left="360"/>
              <w:jc w:val="left"/>
              <w:rPr>
                <w:b w:val="0"/>
                <w:bCs w:val="0"/>
                <w:sz w:val="24"/>
              </w:rPr>
            </w:pPr>
          </w:p>
        </w:tc>
        <w:sdt>
          <w:sdtPr>
            <w:rPr>
              <w:bCs w:val="0"/>
              <w:sz w:val="24"/>
            </w:rPr>
            <w:id w:val="676850007"/>
            <w:showingPlcHdr/>
          </w:sdtPr>
          <w:sdtEndPr/>
          <w:sdtContent>
            <w:tc>
              <w:tcPr>
                <w:tcW w:w="3290" w:type="dxa"/>
              </w:tcPr>
              <w:p w14:paraId="72EB76F4" w14:textId="77777777" w:rsidR="00425BC4" w:rsidRPr="007F6FDE" w:rsidRDefault="00425BC4" w:rsidP="000B3617">
                <w:pPr>
                  <w:pStyle w:val="BodyText"/>
                  <w:jc w:val="left"/>
                  <w:rPr>
                    <w:bCs w:val="0"/>
                    <w:sz w:val="24"/>
                  </w:rPr>
                </w:pPr>
                <w:r w:rsidRPr="007F6FDE">
                  <w:rPr>
                    <w:rStyle w:val="PlaceholderText"/>
                    <w:sz w:val="24"/>
                  </w:rPr>
                  <w:t>Click here to enter text.</w:t>
                </w:r>
              </w:p>
            </w:tc>
          </w:sdtContent>
        </w:sdt>
      </w:tr>
      <w:tr w:rsidR="00425BC4" w14:paraId="17DD8433" w14:textId="77777777" w:rsidTr="00425BC4">
        <w:trPr>
          <w:jc w:val="center"/>
        </w:trPr>
        <w:tc>
          <w:tcPr>
            <w:tcW w:w="2009" w:type="dxa"/>
          </w:tcPr>
          <w:p w14:paraId="6382D0AB" w14:textId="77777777" w:rsidR="00425BC4" w:rsidRDefault="00425BC4" w:rsidP="00A636E1">
            <w:pPr>
              <w:pStyle w:val="BodyText"/>
              <w:jc w:val="left"/>
              <w:rPr>
                <w:bCs w:val="0"/>
                <w:sz w:val="24"/>
              </w:rPr>
            </w:pPr>
            <w:r>
              <w:rPr>
                <w:bCs w:val="0"/>
                <w:sz w:val="24"/>
              </w:rPr>
              <w:t>Rapid Re-housing</w:t>
            </w:r>
          </w:p>
          <w:p w14:paraId="2C8C2277" w14:textId="77777777" w:rsidR="00425BC4" w:rsidRPr="00FA60B1" w:rsidRDefault="00425BC4" w:rsidP="00A636E1">
            <w:pPr>
              <w:pStyle w:val="BodyText"/>
              <w:ind w:left="360"/>
              <w:jc w:val="left"/>
              <w:rPr>
                <w:b w:val="0"/>
                <w:bCs w:val="0"/>
                <w:sz w:val="24"/>
              </w:rPr>
            </w:pPr>
          </w:p>
        </w:tc>
        <w:sdt>
          <w:sdtPr>
            <w:rPr>
              <w:bCs w:val="0"/>
              <w:sz w:val="24"/>
            </w:rPr>
            <w:id w:val="-692850243"/>
            <w:showingPlcHdr/>
          </w:sdtPr>
          <w:sdtEndPr/>
          <w:sdtContent>
            <w:tc>
              <w:tcPr>
                <w:tcW w:w="3290" w:type="dxa"/>
              </w:tcPr>
              <w:p w14:paraId="1712E9C1" w14:textId="77777777" w:rsidR="00425BC4" w:rsidRPr="007F6FDE" w:rsidRDefault="00425BC4" w:rsidP="000B3617">
                <w:pPr>
                  <w:pStyle w:val="BodyText"/>
                  <w:jc w:val="left"/>
                  <w:rPr>
                    <w:bCs w:val="0"/>
                    <w:sz w:val="24"/>
                  </w:rPr>
                </w:pPr>
                <w:r w:rsidRPr="007F6FDE">
                  <w:rPr>
                    <w:rStyle w:val="PlaceholderText"/>
                    <w:sz w:val="24"/>
                  </w:rPr>
                  <w:t>Click here to enter text.</w:t>
                </w:r>
              </w:p>
            </w:tc>
          </w:sdtContent>
        </w:sdt>
      </w:tr>
      <w:tr w:rsidR="00425BC4" w14:paraId="6634538F" w14:textId="77777777" w:rsidTr="00425BC4">
        <w:trPr>
          <w:jc w:val="center"/>
        </w:trPr>
        <w:tc>
          <w:tcPr>
            <w:tcW w:w="2009" w:type="dxa"/>
          </w:tcPr>
          <w:p w14:paraId="28254C28" w14:textId="77777777" w:rsidR="00425BC4" w:rsidRDefault="00425BC4" w:rsidP="00A636E1">
            <w:pPr>
              <w:pStyle w:val="BodyText"/>
              <w:jc w:val="left"/>
              <w:rPr>
                <w:bCs w:val="0"/>
                <w:sz w:val="24"/>
              </w:rPr>
            </w:pPr>
            <w:r>
              <w:rPr>
                <w:bCs w:val="0"/>
                <w:sz w:val="24"/>
              </w:rPr>
              <w:t>HMIS</w:t>
            </w:r>
          </w:p>
          <w:p w14:paraId="39E753C7" w14:textId="77777777" w:rsidR="00425BC4" w:rsidRDefault="00425BC4" w:rsidP="00A636E1">
            <w:pPr>
              <w:pStyle w:val="BodyText"/>
              <w:ind w:left="360"/>
              <w:jc w:val="left"/>
              <w:rPr>
                <w:bCs w:val="0"/>
                <w:sz w:val="24"/>
              </w:rPr>
            </w:pPr>
          </w:p>
        </w:tc>
        <w:sdt>
          <w:sdtPr>
            <w:rPr>
              <w:bCs w:val="0"/>
              <w:sz w:val="24"/>
            </w:rPr>
            <w:id w:val="1353075122"/>
            <w:showingPlcHdr/>
          </w:sdtPr>
          <w:sdtEndPr/>
          <w:sdtContent>
            <w:tc>
              <w:tcPr>
                <w:tcW w:w="3290" w:type="dxa"/>
              </w:tcPr>
              <w:p w14:paraId="7A85CA70" w14:textId="77777777" w:rsidR="00425BC4" w:rsidRPr="007F6FDE" w:rsidRDefault="00425BC4" w:rsidP="000B3617">
                <w:pPr>
                  <w:pStyle w:val="BodyText"/>
                  <w:jc w:val="left"/>
                  <w:rPr>
                    <w:bCs w:val="0"/>
                    <w:sz w:val="24"/>
                  </w:rPr>
                </w:pPr>
                <w:r w:rsidRPr="007F6FDE">
                  <w:rPr>
                    <w:rStyle w:val="PlaceholderText"/>
                    <w:sz w:val="24"/>
                  </w:rPr>
                  <w:t>Click here to enter text.</w:t>
                </w:r>
              </w:p>
            </w:tc>
          </w:sdtContent>
        </w:sdt>
      </w:tr>
      <w:tr w:rsidR="00425BC4" w14:paraId="2E795867" w14:textId="77777777" w:rsidTr="00425BC4">
        <w:trPr>
          <w:jc w:val="center"/>
        </w:trPr>
        <w:tc>
          <w:tcPr>
            <w:tcW w:w="2009" w:type="dxa"/>
          </w:tcPr>
          <w:p w14:paraId="0076784F" w14:textId="77777777" w:rsidR="00425BC4" w:rsidRDefault="00425BC4" w:rsidP="00A636E1">
            <w:pPr>
              <w:pStyle w:val="BodyText"/>
              <w:jc w:val="left"/>
              <w:rPr>
                <w:bCs w:val="0"/>
                <w:sz w:val="24"/>
              </w:rPr>
            </w:pPr>
            <w:r>
              <w:rPr>
                <w:bCs w:val="0"/>
                <w:sz w:val="24"/>
              </w:rPr>
              <w:t>Total</w:t>
            </w:r>
          </w:p>
        </w:tc>
        <w:tc>
          <w:tcPr>
            <w:tcW w:w="3290" w:type="dxa"/>
          </w:tcPr>
          <w:sdt>
            <w:sdtPr>
              <w:rPr>
                <w:bCs w:val="0"/>
                <w:sz w:val="24"/>
              </w:rPr>
              <w:id w:val="1989661522"/>
              <w:showingPlcHdr/>
            </w:sdtPr>
            <w:sdtEndPr/>
            <w:sdtContent>
              <w:p w14:paraId="5BF21CA1" w14:textId="77777777" w:rsidR="00425BC4" w:rsidRPr="007F6FDE" w:rsidRDefault="00425BC4" w:rsidP="000B3617">
                <w:pPr>
                  <w:pStyle w:val="BodyText"/>
                  <w:jc w:val="left"/>
                  <w:rPr>
                    <w:bCs w:val="0"/>
                    <w:sz w:val="24"/>
                  </w:rPr>
                </w:pPr>
                <w:r w:rsidRPr="007F6FDE">
                  <w:rPr>
                    <w:rStyle w:val="PlaceholderText"/>
                    <w:sz w:val="24"/>
                  </w:rPr>
                  <w:t>Click here to enter text.</w:t>
                </w:r>
              </w:p>
            </w:sdtContent>
          </w:sdt>
          <w:p w14:paraId="72413397" w14:textId="77777777" w:rsidR="00425BC4" w:rsidRPr="007F6FDE" w:rsidRDefault="00425BC4" w:rsidP="000B3617">
            <w:pPr>
              <w:pStyle w:val="BodyText"/>
              <w:jc w:val="left"/>
              <w:rPr>
                <w:bCs w:val="0"/>
                <w:sz w:val="24"/>
              </w:rPr>
            </w:pPr>
          </w:p>
        </w:tc>
      </w:tr>
    </w:tbl>
    <w:p w14:paraId="00413C9E" w14:textId="77777777" w:rsidR="00CF0EE0" w:rsidRDefault="00CF0EE0" w:rsidP="00176533">
      <w:pPr>
        <w:spacing w:after="0" w:line="240" w:lineRule="auto"/>
        <w:jc w:val="center"/>
        <w:rPr>
          <w:rFonts w:ascii="Times New Roman" w:eastAsia="Calibri" w:hAnsi="Times New Roman" w:cs="Times New Roman"/>
          <w:b/>
          <w:sz w:val="24"/>
        </w:rPr>
      </w:pPr>
    </w:p>
    <w:p w14:paraId="4E9ECDA8" w14:textId="6DB28979" w:rsidR="00995467" w:rsidRPr="00E810C8" w:rsidRDefault="00E810C8" w:rsidP="00E810C8">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w:t>
      </w:r>
      <w:r w:rsidRPr="00760C72">
        <w:rPr>
          <w:rFonts w:ascii="Times New Roman" w:eastAsia="Calibri" w:hAnsi="Times New Roman" w:cs="Times New Roman"/>
          <w:b/>
          <w:bCs/>
          <w:i/>
          <w:sz w:val="24"/>
        </w:rPr>
        <w:t xml:space="preserve">Review an Example Budget Request Form </w:t>
      </w:r>
      <w:r w:rsidR="00760C72" w:rsidRPr="00760C72">
        <w:rPr>
          <w:rFonts w:ascii="Times New Roman" w:eastAsia="Calibri" w:hAnsi="Times New Roman" w:cs="Times New Roman"/>
          <w:b/>
          <w:bCs/>
          <w:i/>
          <w:sz w:val="24"/>
        </w:rPr>
        <w:t>below</w:t>
      </w:r>
    </w:p>
    <w:p w14:paraId="5A050482" w14:textId="77777777" w:rsidR="00E810C8" w:rsidRDefault="00E810C8" w:rsidP="00176533">
      <w:pPr>
        <w:spacing w:after="0" w:line="240" w:lineRule="auto"/>
        <w:jc w:val="center"/>
        <w:rPr>
          <w:rFonts w:ascii="Times New Roman" w:eastAsia="Calibri" w:hAnsi="Times New Roman" w:cs="Times New Roman"/>
          <w:b/>
          <w:sz w:val="24"/>
          <w:u w:val="single"/>
        </w:rPr>
      </w:pPr>
    </w:p>
    <w:p w14:paraId="0D8AD9C7" w14:textId="77777777"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t>Example Budget Request Form</w:t>
      </w:r>
    </w:p>
    <w:p w14:paraId="564335D7" w14:textId="77777777" w:rsidR="002354B4" w:rsidRDefault="002354B4" w:rsidP="00176533">
      <w:pPr>
        <w:spacing w:after="0" w:line="240" w:lineRule="auto"/>
        <w:jc w:val="center"/>
        <w:rPr>
          <w:rFonts w:ascii="Times New Roman" w:eastAsia="Calibri" w:hAnsi="Times New Roman" w:cs="Times New Roman"/>
          <w:b/>
          <w:sz w:val="24"/>
          <w:u w:val="single"/>
        </w:rPr>
      </w:pPr>
    </w:p>
    <w:tbl>
      <w:tblPr>
        <w:tblW w:w="6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20"/>
      </w:tblGrid>
      <w:tr w:rsidR="00760C72" w:rsidRPr="00F47FE7" w14:paraId="4B13606F" w14:textId="77777777" w:rsidTr="00A17E40">
        <w:trPr>
          <w:trHeight w:val="377"/>
          <w:jc w:val="center"/>
        </w:trPr>
        <w:tc>
          <w:tcPr>
            <w:tcW w:w="1968" w:type="dxa"/>
            <w:shd w:val="clear" w:color="auto" w:fill="auto"/>
          </w:tcPr>
          <w:p w14:paraId="6B754E26" w14:textId="77777777" w:rsidR="00760C72" w:rsidRPr="00F47FE7" w:rsidRDefault="00760C72" w:rsidP="00E810C8">
            <w:pPr>
              <w:spacing w:after="0" w:line="240" w:lineRule="auto"/>
              <w:rPr>
                <w:rFonts w:ascii="Times New Roman" w:hAnsi="Times New Roman"/>
                <w:b/>
                <w:szCs w:val="24"/>
              </w:rPr>
            </w:pPr>
            <w:r w:rsidRPr="00F47FE7">
              <w:rPr>
                <w:rFonts w:ascii="Times New Roman" w:hAnsi="Times New Roman"/>
                <w:b/>
                <w:szCs w:val="24"/>
              </w:rPr>
              <w:t>Line Items</w:t>
            </w:r>
          </w:p>
        </w:tc>
        <w:tc>
          <w:tcPr>
            <w:tcW w:w="4420" w:type="dxa"/>
            <w:shd w:val="clear" w:color="auto" w:fill="auto"/>
          </w:tcPr>
          <w:p w14:paraId="0E43E7DE" w14:textId="77777777" w:rsidR="00760C72" w:rsidRPr="00F47FE7" w:rsidRDefault="00760C72" w:rsidP="00E810C8">
            <w:pPr>
              <w:spacing w:after="0" w:line="240" w:lineRule="auto"/>
              <w:rPr>
                <w:rFonts w:ascii="Times New Roman" w:hAnsi="Times New Roman"/>
                <w:b/>
                <w:szCs w:val="24"/>
              </w:rPr>
            </w:pPr>
            <w:r w:rsidRPr="00F47FE7">
              <w:rPr>
                <w:rFonts w:ascii="Times New Roman" w:hAnsi="Times New Roman"/>
                <w:b/>
                <w:szCs w:val="24"/>
              </w:rPr>
              <w:t>Amount Requested per Eligible Cost</w:t>
            </w:r>
          </w:p>
        </w:tc>
      </w:tr>
      <w:tr w:rsidR="00760C72" w:rsidRPr="00F47FE7" w14:paraId="5EB2D528" w14:textId="77777777" w:rsidTr="00760C72">
        <w:trPr>
          <w:trHeight w:val="728"/>
          <w:jc w:val="center"/>
        </w:trPr>
        <w:tc>
          <w:tcPr>
            <w:tcW w:w="1968" w:type="dxa"/>
            <w:shd w:val="clear" w:color="auto" w:fill="auto"/>
          </w:tcPr>
          <w:p w14:paraId="0B14AB22"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Emergency Shelter</w:t>
            </w:r>
          </w:p>
          <w:p w14:paraId="32F5DB78" w14:textId="77777777" w:rsidR="00760C72" w:rsidRPr="001C2082" w:rsidRDefault="00760C72" w:rsidP="00E810C8">
            <w:pPr>
              <w:spacing w:after="0" w:line="240" w:lineRule="auto"/>
              <w:ind w:left="360"/>
              <w:rPr>
                <w:rFonts w:ascii="Times New Roman" w:hAnsi="Times New Roman"/>
                <w:szCs w:val="24"/>
              </w:rPr>
            </w:pPr>
          </w:p>
        </w:tc>
        <w:tc>
          <w:tcPr>
            <w:tcW w:w="4420" w:type="dxa"/>
            <w:shd w:val="clear" w:color="auto" w:fill="auto"/>
          </w:tcPr>
          <w:p w14:paraId="1CF15334"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Shelter Operation:</w:t>
            </w:r>
          </w:p>
          <w:p w14:paraId="7111A5BD" w14:textId="11312DFD"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 xml:space="preserve">$231 X 12 months X 2 years </w:t>
            </w:r>
            <w:r w:rsidR="00A17E40">
              <w:rPr>
                <w:rFonts w:ascii="Times New Roman" w:hAnsi="Times New Roman"/>
                <w:szCs w:val="24"/>
              </w:rPr>
              <w:t>= $5545.00</w:t>
            </w:r>
          </w:p>
          <w:p w14:paraId="0247DB36" w14:textId="40D5E3AB" w:rsidR="00760C72" w:rsidRPr="001C2082" w:rsidRDefault="00760C72" w:rsidP="00E810C8">
            <w:pPr>
              <w:spacing w:after="0" w:line="240" w:lineRule="auto"/>
              <w:rPr>
                <w:rFonts w:ascii="Times New Roman" w:hAnsi="Times New Roman"/>
                <w:szCs w:val="24"/>
              </w:rPr>
            </w:pPr>
            <w:r>
              <w:rPr>
                <w:noProof/>
              </w:rPr>
              <mc:AlternateContent>
                <mc:Choice Requires="wps">
                  <w:drawing>
                    <wp:anchor distT="0" distB="0" distL="114300" distR="114300" simplePos="0" relativeHeight="251668480" behindDoc="0" locked="0" layoutInCell="1" allowOverlap="1" wp14:anchorId="14380021" wp14:editId="0665D9DA">
                      <wp:simplePos x="0" y="0"/>
                      <wp:positionH relativeFrom="column">
                        <wp:posOffset>3242945</wp:posOffset>
                      </wp:positionH>
                      <wp:positionV relativeFrom="paragraph">
                        <wp:posOffset>1145539</wp:posOffset>
                      </wp:positionV>
                      <wp:extent cx="196215" cy="2114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 cy="211455"/>
                              </a:xfrm>
                              <a:prstGeom prst="rect">
                                <a:avLst/>
                              </a:prstGeom>
                              <a:noFill/>
                              <a:ln>
                                <a:noFill/>
                              </a:ln>
                              <a:effectLst/>
                            </wps:spPr>
                            <wps:txbx>
                              <w:txbxContent>
                                <w:p w14:paraId="32855042" w14:textId="77777777" w:rsidR="00760C72" w:rsidRPr="00E34EA0" w:rsidRDefault="00760C72"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80021" id="_x0000_t202" coordsize="21600,21600" o:spt="202" path="m,l,21600r21600,l21600,xe">
                      <v:stroke joinstyle="miter"/>
                      <v:path gradientshapeok="t" o:connecttype="rect"/>
                    </v:shapetype>
                    <v:shape id="Text Box 2" o:spid="_x0000_s1026" type="#_x0000_t202" style="position:absolute;margin-left:255.35pt;margin-top:90.2pt;width:15.4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" filled="f" stroked="f">
                      <v:textbox>
                        <w:txbxContent>
                          <w:p w14:paraId="32855042" w14:textId="77777777" w:rsidR="00760C72" w:rsidRPr="00E34EA0" w:rsidRDefault="00760C72"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p>
        </w:tc>
      </w:tr>
      <w:tr w:rsidR="00760C72" w:rsidRPr="00F47FE7" w14:paraId="52E77322" w14:textId="77777777" w:rsidTr="00760C72">
        <w:trPr>
          <w:jc w:val="center"/>
        </w:trPr>
        <w:tc>
          <w:tcPr>
            <w:tcW w:w="1968" w:type="dxa"/>
            <w:shd w:val="clear" w:color="auto" w:fill="auto"/>
          </w:tcPr>
          <w:p w14:paraId="0DA83780"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Prevention</w:t>
            </w:r>
          </w:p>
          <w:p w14:paraId="0965E66C" w14:textId="77777777" w:rsidR="00760C72" w:rsidRPr="001C2082" w:rsidRDefault="00760C72" w:rsidP="00E810C8">
            <w:pPr>
              <w:spacing w:after="0" w:line="240" w:lineRule="auto"/>
              <w:ind w:left="360"/>
              <w:rPr>
                <w:rFonts w:ascii="Times New Roman" w:hAnsi="Times New Roman"/>
                <w:szCs w:val="24"/>
              </w:rPr>
            </w:pPr>
          </w:p>
        </w:tc>
        <w:tc>
          <w:tcPr>
            <w:tcW w:w="4420" w:type="dxa"/>
            <w:shd w:val="clear" w:color="auto" w:fill="auto"/>
          </w:tcPr>
          <w:p w14:paraId="25456433"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136B5609"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First Month Rent  $200 x 2 years = $1,200</w:t>
            </w:r>
          </w:p>
          <w:p w14:paraId="17D04D72"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Rental Security deposit $50 x 2 years = $500</w:t>
            </w:r>
          </w:p>
          <w:p w14:paraId="2D37CE68"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Moving Cost $150 x 2 years = $600</w:t>
            </w:r>
          </w:p>
          <w:p w14:paraId="50F623E7"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Application fees  $50 x 2 years = $300</w:t>
            </w:r>
          </w:p>
          <w:p w14:paraId="0DCC30A2" w14:textId="71668AD6" w:rsidR="00A17E40" w:rsidRPr="001C2082" w:rsidRDefault="00760C72" w:rsidP="001C2082">
            <w:pPr>
              <w:spacing w:after="0" w:line="240" w:lineRule="auto"/>
              <w:rPr>
                <w:rFonts w:ascii="Times New Roman" w:hAnsi="Times New Roman"/>
                <w:szCs w:val="24"/>
              </w:rPr>
            </w:pPr>
            <w:r w:rsidRPr="001C2082">
              <w:rPr>
                <w:rFonts w:ascii="Times New Roman" w:hAnsi="Times New Roman"/>
                <w:szCs w:val="24"/>
              </w:rPr>
              <w:t>Utilities fee $200 x 2 years = $2,400</w:t>
            </w:r>
            <w:r w:rsidR="009C096D">
              <w:rPr>
                <w:rFonts w:ascii="Times New Roman" w:hAnsi="Times New Roman"/>
                <w:szCs w:val="24"/>
              </w:rPr>
              <w:t xml:space="preserve">   </w:t>
            </w:r>
          </w:p>
        </w:tc>
      </w:tr>
      <w:tr w:rsidR="00760C72" w:rsidRPr="00F47FE7" w14:paraId="505D6651" w14:textId="77777777" w:rsidTr="00760C72">
        <w:trPr>
          <w:jc w:val="center"/>
        </w:trPr>
        <w:tc>
          <w:tcPr>
            <w:tcW w:w="1968" w:type="dxa"/>
            <w:shd w:val="clear" w:color="auto" w:fill="auto"/>
          </w:tcPr>
          <w:p w14:paraId="1438D332"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Rapid Re-housing</w:t>
            </w:r>
          </w:p>
          <w:p w14:paraId="630AD198" w14:textId="77777777" w:rsidR="00760C72" w:rsidRPr="001C2082" w:rsidRDefault="00760C72" w:rsidP="00E810C8">
            <w:pPr>
              <w:spacing w:after="0" w:line="240" w:lineRule="auto"/>
              <w:ind w:left="360"/>
              <w:rPr>
                <w:rFonts w:ascii="Times New Roman" w:hAnsi="Times New Roman"/>
                <w:szCs w:val="24"/>
              </w:rPr>
            </w:pPr>
          </w:p>
        </w:tc>
        <w:tc>
          <w:tcPr>
            <w:tcW w:w="4420" w:type="dxa"/>
            <w:shd w:val="clear" w:color="auto" w:fill="auto"/>
          </w:tcPr>
          <w:p w14:paraId="3117A968"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Short and\or Medium-term assistance</w:t>
            </w:r>
          </w:p>
          <w:p w14:paraId="47CA23BE"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Rental Assistance  $400 x 2 years = $6,400</w:t>
            </w:r>
          </w:p>
          <w:p w14:paraId="30CA140E"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Rental Security deposit $200 x 2 years = $4,000</w:t>
            </w:r>
          </w:p>
          <w:p w14:paraId="5370235E"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Moving Cost $150 x 2 years = $2,400</w:t>
            </w:r>
          </w:p>
          <w:p w14:paraId="1009B587"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Application fees  $50 x 2 years = $800</w:t>
            </w:r>
          </w:p>
          <w:p w14:paraId="5F85B07E" w14:textId="77777777" w:rsidR="00760C72" w:rsidRPr="001C2082" w:rsidRDefault="00760C72" w:rsidP="001C2082">
            <w:pPr>
              <w:spacing w:after="0" w:line="240" w:lineRule="auto"/>
              <w:rPr>
                <w:rFonts w:ascii="Times New Roman" w:hAnsi="Times New Roman"/>
                <w:szCs w:val="24"/>
              </w:rPr>
            </w:pPr>
            <w:r w:rsidRPr="001C2082">
              <w:rPr>
                <w:rFonts w:ascii="Times New Roman" w:hAnsi="Times New Roman"/>
                <w:szCs w:val="24"/>
              </w:rPr>
              <w:t>Utilities fee $300 x 2 years = $6,000</w:t>
            </w:r>
          </w:p>
        </w:tc>
      </w:tr>
      <w:tr w:rsidR="00760C72" w:rsidRPr="00F47FE7" w14:paraId="534E72FC" w14:textId="77777777" w:rsidTr="00760C72">
        <w:trPr>
          <w:jc w:val="center"/>
        </w:trPr>
        <w:tc>
          <w:tcPr>
            <w:tcW w:w="1968" w:type="dxa"/>
            <w:shd w:val="clear" w:color="auto" w:fill="auto"/>
          </w:tcPr>
          <w:p w14:paraId="2A2B0A71"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HMIS</w:t>
            </w:r>
          </w:p>
          <w:p w14:paraId="503C62CC" w14:textId="77777777" w:rsidR="00760C72" w:rsidRPr="001C2082" w:rsidRDefault="00760C72" w:rsidP="00E810C8">
            <w:pPr>
              <w:spacing w:after="0" w:line="240" w:lineRule="auto"/>
              <w:ind w:left="360"/>
              <w:rPr>
                <w:rFonts w:ascii="Times New Roman" w:hAnsi="Times New Roman"/>
                <w:szCs w:val="24"/>
              </w:rPr>
            </w:pPr>
          </w:p>
        </w:tc>
        <w:tc>
          <w:tcPr>
            <w:tcW w:w="4420" w:type="dxa"/>
            <w:shd w:val="clear" w:color="auto" w:fill="auto"/>
          </w:tcPr>
          <w:p w14:paraId="37A70C78" w14:textId="77777777" w:rsidR="00760C72" w:rsidRPr="001C2082" w:rsidRDefault="00760C72" w:rsidP="00E810C8">
            <w:pPr>
              <w:spacing w:after="0" w:line="240" w:lineRule="auto"/>
              <w:rPr>
                <w:rFonts w:ascii="Times New Roman" w:hAnsi="Times New Roman"/>
                <w:szCs w:val="24"/>
              </w:rPr>
            </w:pPr>
            <w:r w:rsidRPr="001C2082">
              <w:rPr>
                <w:rFonts w:ascii="Times New Roman" w:hAnsi="Times New Roman"/>
                <w:szCs w:val="24"/>
              </w:rPr>
              <w:t>$0.00</w:t>
            </w:r>
          </w:p>
        </w:tc>
      </w:tr>
      <w:tr w:rsidR="00760C72" w:rsidRPr="00F47FE7" w14:paraId="7EB8B924" w14:textId="77777777" w:rsidTr="00760C72">
        <w:trPr>
          <w:jc w:val="center"/>
        </w:trPr>
        <w:tc>
          <w:tcPr>
            <w:tcW w:w="1968" w:type="dxa"/>
            <w:shd w:val="clear" w:color="auto" w:fill="auto"/>
          </w:tcPr>
          <w:p w14:paraId="039E2031" w14:textId="77777777" w:rsidR="00760C72" w:rsidRPr="00F47FE7" w:rsidRDefault="00760C72" w:rsidP="00E810C8">
            <w:pPr>
              <w:spacing w:after="0" w:line="240" w:lineRule="auto"/>
              <w:rPr>
                <w:rFonts w:ascii="Times New Roman" w:hAnsi="Times New Roman"/>
                <w:b/>
                <w:szCs w:val="24"/>
              </w:rPr>
            </w:pPr>
            <w:r w:rsidRPr="00F47FE7">
              <w:rPr>
                <w:rFonts w:ascii="Times New Roman" w:hAnsi="Times New Roman"/>
                <w:b/>
                <w:szCs w:val="24"/>
              </w:rPr>
              <w:t>Total</w:t>
            </w:r>
          </w:p>
        </w:tc>
        <w:tc>
          <w:tcPr>
            <w:tcW w:w="4420" w:type="dxa"/>
            <w:shd w:val="clear" w:color="auto" w:fill="auto"/>
          </w:tcPr>
          <w:p w14:paraId="6445B34B" w14:textId="77777777" w:rsidR="00760C72" w:rsidRPr="00F47FE7" w:rsidRDefault="00760C72" w:rsidP="00E810C8">
            <w:pPr>
              <w:spacing w:after="0" w:line="240" w:lineRule="auto"/>
              <w:rPr>
                <w:rFonts w:ascii="Times New Roman" w:hAnsi="Times New Roman"/>
                <w:b/>
                <w:szCs w:val="24"/>
              </w:rPr>
            </w:pPr>
            <w:r w:rsidRPr="00F47FE7">
              <w:rPr>
                <w:rFonts w:ascii="Times New Roman" w:hAnsi="Times New Roman"/>
                <w:b/>
                <w:szCs w:val="24"/>
              </w:rPr>
              <w:t>$30,145.00</w:t>
            </w:r>
          </w:p>
          <w:p w14:paraId="60FC26A0" w14:textId="77777777" w:rsidR="00760C72" w:rsidRPr="00F47FE7" w:rsidRDefault="00760C72" w:rsidP="00E810C8">
            <w:pPr>
              <w:spacing w:after="0" w:line="240" w:lineRule="auto"/>
              <w:rPr>
                <w:rFonts w:ascii="Times New Roman" w:hAnsi="Times New Roman"/>
                <w:b/>
                <w:szCs w:val="24"/>
              </w:rPr>
            </w:pPr>
          </w:p>
        </w:tc>
      </w:tr>
    </w:tbl>
    <w:p w14:paraId="0FA3A0BA" w14:textId="77777777" w:rsidR="002354B4" w:rsidRDefault="002354B4" w:rsidP="00176533">
      <w:pPr>
        <w:spacing w:after="0" w:line="240" w:lineRule="auto"/>
        <w:jc w:val="center"/>
        <w:rPr>
          <w:rFonts w:ascii="Times New Roman" w:eastAsia="Calibri" w:hAnsi="Times New Roman" w:cs="Times New Roman"/>
          <w:b/>
          <w:sz w:val="24"/>
          <w:u w:val="single"/>
        </w:rPr>
      </w:pPr>
    </w:p>
    <w:p w14:paraId="4DD87404" w14:textId="3B00BF41" w:rsidR="0011077D"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lastRenderedPageBreak/>
        <w:t>Support and Revenue Statement</w:t>
      </w:r>
    </w:p>
    <w:p w14:paraId="26B5F655" w14:textId="4A96E8B5" w:rsidR="003F41BE" w:rsidRPr="003F41BE" w:rsidRDefault="003F41BE" w:rsidP="00176533">
      <w:pPr>
        <w:spacing w:after="0" w:line="240" w:lineRule="auto"/>
        <w:jc w:val="center"/>
        <w:rPr>
          <w:rFonts w:ascii="Times New Roman" w:eastAsia="Calibri" w:hAnsi="Times New Roman" w:cs="Times New Roman"/>
          <w:bCs/>
          <w:sz w:val="24"/>
        </w:rPr>
      </w:pPr>
      <w:r w:rsidRPr="003F41BE">
        <w:rPr>
          <w:rFonts w:ascii="Times New Roman" w:eastAsia="Calibri" w:hAnsi="Times New Roman" w:cs="Times New Roman"/>
          <w:bCs/>
          <w:sz w:val="24"/>
          <w:highlight w:val="yellow"/>
        </w:rPr>
        <w:t>Only Necessary if you’re not a current subrecipient</w:t>
      </w:r>
    </w:p>
    <w:p w14:paraId="03E79C17" w14:textId="77777777" w:rsidR="00A2611C" w:rsidRPr="00176533" w:rsidRDefault="00A2611C" w:rsidP="00176533">
      <w:pPr>
        <w:spacing w:after="0" w:line="240" w:lineRule="auto"/>
        <w:jc w:val="center"/>
        <w:rPr>
          <w:rFonts w:ascii="Times New Roman" w:eastAsia="Calibri" w:hAnsi="Times New Roman" w:cs="Times New Roman"/>
          <w:b/>
          <w:sz w:val="24"/>
        </w:rPr>
      </w:pPr>
    </w:p>
    <w:p w14:paraId="675BE1A4" w14:textId="77777777"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this can include financial information from your balance sheet, statement of financial position or income statement.</w:t>
      </w:r>
    </w:p>
    <w:p w14:paraId="4AEC2EC3" w14:textId="77777777" w:rsidR="00A44C4B" w:rsidRDefault="00A44C4B" w:rsidP="00882E19">
      <w:pPr>
        <w:pStyle w:val="BodyText"/>
        <w:jc w:val="both"/>
        <w:rPr>
          <w:b w:val="0"/>
          <w:bCs w:val="0"/>
          <w:sz w:val="24"/>
        </w:rPr>
      </w:pPr>
    </w:p>
    <w:p w14:paraId="61CAD50A" w14:textId="77F18CC9"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A44C4B" w:rsidRPr="00A44C4B">
        <w:rPr>
          <w:b w:val="0"/>
          <w:sz w:val="24"/>
        </w:rPr>
        <w:t>Emergency Solutions Grant (ESG</w:t>
      </w:r>
      <w:r w:rsidR="003F41BE">
        <w:rPr>
          <w:b w:val="0"/>
          <w:sz w:val="24"/>
        </w:rPr>
        <w:t>-CV)</w:t>
      </w:r>
      <w:r w:rsidR="00A44C4B" w:rsidRPr="002A67C5">
        <w:rPr>
          <w:sz w:val="24"/>
        </w:rPr>
        <w:t xml:space="preserve"> </w:t>
      </w:r>
      <w:r>
        <w:rPr>
          <w:b w:val="0"/>
          <w:bCs w:val="0"/>
          <w:sz w:val="24"/>
        </w:rPr>
        <w:t>program.</w:t>
      </w:r>
    </w:p>
    <w:p w14:paraId="3D5BD78B" w14:textId="77777777" w:rsidR="00A44C4B" w:rsidRDefault="00A44C4B" w:rsidP="00882E19">
      <w:pPr>
        <w:pStyle w:val="BodyText"/>
        <w:jc w:val="both"/>
        <w:rPr>
          <w:b w:val="0"/>
          <w:bCs w:val="0"/>
          <w:i/>
          <w:sz w:val="24"/>
        </w:rPr>
      </w:pPr>
    </w:p>
    <w:p w14:paraId="0768D374" w14:textId="77777777" w:rsidR="00A2611C" w:rsidRDefault="00A2611C" w:rsidP="00882E19">
      <w:pPr>
        <w:pStyle w:val="BodyText"/>
        <w:jc w:val="both"/>
        <w:rPr>
          <w:b w:val="0"/>
          <w:bCs w:val="0"/>
          <w:i/>
          <w:sz w:val="24"/>
        </w:rPr>
      </w:pPr>
      <w:r w:rsidRPr="00A2611C">
        <w:rPr>
          <w:b w:val="0"/>
          <w:bCs w:val="0"/>
          <w:i/>
          <w:sz w:val="24"/>
        </w:rPr>
        <w:t>*Any information disclosed is subject to verification.</w:t>
      </w:r>
    </w:p>
    <w:p w14:paraId="5B84C874" w14:textId="77777777"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14:paraId="1243E680" w14:textId="77777777" w:rsidTr="00A44C4B">
        <w:trPr>
          <w:jc w:val="center"/>
        </w:trPr>
        <w:tc>
          <w:tcPr>
            <w:tcW w:w="2398" w:type="dxa"/>
          </w:tcPr>
          <w:p w14:paraId="100AF6A4" w14:textId="77777777" w:rsidR="00A2611C" w:rsidRPr="000B00FD" w:rsidRDefault="00A2611C" w:rsidP="00882E19">
            <w:pPr>
              <w:pStyle w:val="BodyText"/>
              <w:jc w:val="both"/>
              <w:rPr>
                <w:bCs w:val="0"/>
                <w:sz w:val="24"/>
              </w:rPr>
            </w:pPr>
            <w:r w:rsidRPr="000B00FD">
              <w:rPr>
                <w:bCs w:val="0"/>
                <w:sz w:val="24"/>
              </w:rPr>
              <w:t>Income</w:t>
            </w:r>
          </w:p>
        </w:tc>
        <w:tc>
          <w:tcPr>
            <w:tcW w:w="2340" w:type="dxa"/>
          </w:tcPr>
          <w:p w14:paraId="0FA4A5A8" w14:textId="77777777" w:rsidR="00A2611C" w:rsidRPr="000B00FD" w:rsidRDefault="00A2611C" w:rsidP="00882E19">
            <w:pPr>
              <w:pStyle w:val="BodyText"/>
              <w:jc w:val="both"/>
              <w:rPr>
                <w:bCs w:val="0"/>
                <w:sz w:val="24"/>
              </w:rPr>
            </w:pPr>
            <w:r w:rsidRPr="000B00FD">
              <w:rPr>
                <w:bCs w:val="0"/>
                <w:sz w:val="24"/>
              </w:rPr>
              <w:t>Actual</w:t>
            </w:r>
          </w:p>
        </w:tc>
        <w:tc>
          <w:tcPr>
            <w:tcW w:w="2397" w:type="dxa"/>
          </w:tcPr>
          <w:p w14:paraId="3A73DAB9" w14:textId="77777777" w:rsidR="00A2611C" w:rsidRPr="000B00FD" w:rsidRDefault="00A2611C" w:rsidP="00882E19">
            <w:pPr>
              <w:pStyle w:val="BodyText"/>
              <w:jc w:val="both"/>
              <w:rPr>
                <w:bCs w:val="0"/>
                <w:sz w:val="24"/>
              </w:rPr>
            </w:pPr>
            <w:r w:rsidRPr="000B00FD">
              <w:rPr>
                <w:bCs w:val="0"/>
                <w:sz w:val="24"/>
              </w:rPr>
              <w:t>Budget</w:t>
            </w:r>
          </w:p>
        </w:tc>
        <w:tc>
          <w:tcPr>
            <w:tcW w:w="2520" w:type="dxa"/>
          </w:tcPr>
          <w:p w14:paraId="099AC9FF" w14:textId="77777777" w:rsidR="00A2611C" w:rsidRPr="000B00FD" w:rsidRDefault="00A2611C" w:rsidP="00882E19">
            <w:pPr>
              <w:pStyle w:val="BodyText"/>
              <w:jc w:val="both"/>
              <w:rPr>
                <w:bCs w:val="0"/>
                <w:sz w:val="24"/>
              </w:rPr>
            </w:pPr>
            <w:r w:rsidRPr="000B00FD">
              <w:rPr>
                <w:bCs w:val="0"/>
                <w:sz w:val="24"/>
              </w:rPr>
              <w:t>Variance</w:t>
            </w:r>
          </w:p>
        </w:tc>
      </w:tr>
      <w:tr w:rsidR="00A2611C" w:rsidRPr="000B00FD" w14:paraId="6EDE62E9" w14:textId="77777777" w:rsidTr="00A44C4B">
        <w:trPr>
          <w:jc w:val="center"/>
        </w:trPr>
        <w:tc>
          <w:tcPr>
            <w:tcW w:w="2398" w:type="dxa"/>
          </w:tcPr>
          <w:p w14:paraId="51EE6C14" w14:textId="77777777" w:rsidR="001F1A72" w:rsidRPr="000B00FD" w:rsidRDefault="00286183"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14:paraId="42B52238" w14:textId="77777777" w:rsidR="00A2611C" w:rsidRPr="000B00FD" w:rsidRDefault="00A2611C" w:rsidP="00882E19">
            <w:pPr>
              <w:pStyle w:val="BodyText"/>
              <w:jc w:val="both"/>
              <w:rPr>
                <w:b w:val="0"/>
                <w:bCs w:val="0"/>
                <w:sz w:val="24"/>
              </w:rPr>
            </w:pPr>
          </w:p>
        </w:tc>
        <w:tc>
          <w:tcPr>
            <w:tcW w:w="2340" w:type="dxa"/>
          </w:tcPr>
          <w:sdt>
            <w:sdtPr>
              <w:rPr>
                <w:b w:val="0"/>
                <w:bCs w:val="0"/>
                <w:sz w:val="24"/>
              </w:rPr>
              <w:id w:val="-1358505781"/>
              <w:showingPlcHdr/>
            </w:sdtPr>
            <w:sdtEndPr/>
            <w:sdtContent>
              <w:p w14:paraId="39EE87D9" w14:textId="77777777"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97" w:type="dxa"/>
          </w:tcPr>
          <w:sdt>
            <w:sdtPr>
              <w:rPr>
                <w:b w:val="0"/>
                <w:bCs w:val="0"/>
                <w:sz w:val="24"/>
              </w:rPr>
              <w:id w:val="78806051"/>
              <w:showingPlcHdr/>
            </w:sdtPr>
            <w:sdtEndPr/>
            <w:sdtContent>
              <w:p w14:paraId="0EDE70F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69F909E" w14:textId="77777777" w:rsidR="00A2611C" w:rsidRPr="000B00FD" w:rsidRDefault="00A2611C" w:rsidP="00882E19">
            <w:pPr>
              <w:pStyle w:val="BodyText"/>
              <w:jc w:val="both"/>
              <w:rPr>
                <w:b w:val="0"/>
                <w:bCs w:val="0"/>
                <w:sz w:val="24"/>
              </w:rPr>
            </w:pPr>
          </w:p>
        </w:tc>
        <w:tc>
          <w:tcPr>
            <w:tcW w:w="2520" w:type="dxa"/>
          </w:tcPr>
          <w:sdt>
            <w:sdtPr>
              <w:rPr>
                <w:b w:val="0"/>
                <w:bCs w:val="0"/>
                <w:sz w:val="24"/>
              </w:rPr>
              <w:id w:val="-1817722438"/>
              <w:showingPlcHdr/>
            </w:sdtPr>
            <w:sdtEndPr/>
            <w:sdtContent>
              <w:p w14:paraId="327BA05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4BC20FA1" w14:textId="77777777" w:rsidR="00A2611C" w:rsidRPr="000B00FD" w:rsidRDefault="00A2611C" w:rsidP="00882E19">
            <w:pPr>
              <w:pStyle w:val="BodyText"/>
              <w:jc w:val="both"/>
              <w:rPr>
                <w:b w:val="0"/>
                <w:bCs w:val="0"/>
                <w:sz w:val="24"/>
              </w:rPr>
            </w:pPr>
          </w:p>
        </w:tc>
      </w:tr>
      <w:tr w:rsidR="00A2611C" w:rsidRPr="000B00FD" w14:paraId="2AC3C359" w14:textId="77777777" w:rsidTr="00A44C4B">
        <w:trPr>
          <w:jc w:val="center"/>
        </w:trPr>
        <w:tc>
          <w:tcPr>
            <w:tcW w:w="2398" w:type="dxa"/>
          </w:tcPr>
          <w:p w14:paraId="64857329" w14:textId="77777777" w:rsidR="001F1A72" w:rsidRPr="000B00FD" w:rsidRDefault="00286183"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14:paraId="6E9FE919" w14:textId="77777777" w:rsidR="00A2611C" w:rsidRPr="000B00FD" w:rsidRDefault="00A2611C" w:rsidP="00882E19">
            <w:pPr>
              <w:pStyle w:val="BodyText"/>
              <w:jc w:val="both"/>
              <w:rPr>
                <w:b w:val="0"/>
                <w:bCs w:val="0"/>
                <w:sz w:val="24"/>
              </w:rPr>
            </w:pPr>
          </w:p>
        </w:tc>
        <w:tc>
          <w:tcPr>
            <w:tcW w:w="2340" w:type="dxa"/>
          </w:tcPr>
          <w:sdt>
            <w:sdtPr>
              <w:rPr>
                <w:b w:val="0"/>
                <w:bCs w:val="0"/>
                <w:sz w:val="24"/>
              </w:rPr>
              <w:id w:val="-1216813948"/>
              <w:showingPlcHdr/>
            </w:sdtPr>
            <w:sdtEndPr/>
            <w:sdtContent>
              <w:p w14:paraId="07BE51EE"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B59D607" w14:textId="77777777" w:rsidR="00A2611C" w:rsidRPr="000B00FD" w:rsidRDefault="00A2611C" w:rsidP="00882E19">
            <w:pPr>
              <w:pStyle w:val="BodyText"/>
              <w:jc w:val="both"/>
              <w:rPr>
                <w:b w:val="0"/>
                <w:bCs w:val="0"/>
                <w:sz w:val="24"/>
              </w:rPr>
            </w:pPr>
          </w:p>
        </w:tc>
        <w:tc>
          <w:tcPr>
            <w:tcW w:w="2397" w:type="dxa"/>
          </w:tcPr>
          <w:sdt>
            <w:sdtPr>
              <w:rPr>
                <w:b w:val="0"/>
                <w:bCs w:val="0"/>
                <w:sz w:val="24"/>
              </w:rPr>
              <w:id w:val="1852912451"/>
              <w:showingPlcHdr/>
            </w:sdtPr>
            <w:sdtEndPr/>
            <w:sdtContent>
              <w:p w14:paraId="307497B8"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3ED4B22" w14:textId="77777777" w:rsidR="00A2611C" w:rsidRPr="000B00FD" w:rsidRDefault="00A2611C" w:rsidP="00882E19">
            <w:pPr>
              <w:pStyle w:val="BodyText"/>
              <w:jc w:val="both"/>
              <w:rPr>
                <w:b w:val="0"/>
                <w:bCs w:val="0"/>
                <w:sz w:val="24"/>
              </w:rPr>
            </w:pPr>
          </w:p>
        </w:tc>
        <w:tc>
          <w:tcPr>
            <w:tcW w:w="2520" w:type="dxa"/>
          </w:tcPr>
          <w:sdt>
            <w:sdtPr>
              <w:rPr>
                <w:b w:val="0"/>
                <w:bCs w:val="0"/>
                <w:sz w:val="24"/>
              </w:rPr>
              <w:id w:val="-506987284"/>
              <w:showingPlcHdr/>
            </w:sdtPr>
            <w:sdtEndPr/>
            <w:sdtContent>
              <w:p w14:paraId="4168104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50460F3F" w14:textId="77777777" w:rsidR="00A2611C" w:rsidRPr="000B00FD" w:rsidRDefault="00A2611C" w:rsidP="00882E19">
            <w:pPr>
              <w:pStyle w:val="BodyText"/>
              <w:jc w:val="both"/>
              <w:rPr>
                <w:b w:val="0"/>
                <w:bCs w:val="0"/>
                <w:sz w:val="24"/>
              </w:rPr>
            </w:pPr>
          </w:p>
        </w:tc>
      </w:tr>
      <w:tr w:rsidR="00A2611C" w:rsidRPr="000B00FD" w14:paraId="6B6F1D19" w14:textId="77777777" w:rsidTr="000B00FD">
        <w:trPr>
          <w:trHeight w:val="773"/>
          <w:jc w:val="center"/>
        </w:trPr>
        <w:tc>
          <w:tcPr>
            <w:tcW w:w="2398" w:type="dxa"/>
          </w:tcPr>
          <w:p w14:paraId="3329F08B" w14:textId="77777777" w:rsidR="00A2611C" w:rsidRPr="000B00FD" w:rsidRDefault="00286183"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340" w:type="dxa"/>
          </w:tcPr>
          <w:sdt>
            <w:sdtPr>
              <w:rPr>
                <w:b w:val="0"/>
                <w:bCs w:val="0"/>
                <w:sz w:val="24"/>
              </w:rPr>
              <w:id w:val="1767969020"/>
              <w:showingPlcHdr/>
            </w:sdtPr>
            <w:sdtEndPr/>
            <w:sdtContent>
              <w:p w14:paraId="6AFDDBB6"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7E2BF71" w14:textId="77777777" w:rsidR="00A2611C" w:rsidRPr="000B00FD" w:rsidRDefault="00A2611C" w:rsidP="00882E19">
            <w:pPr>
              <w:pStyle w:val="BodyText"/>
              <w:jc w:val="both"/>
              <w:rPr>
                <w:b w:val="0"/>
                <w:bCs w:val="0"/>
                <w:sz w:val="24"/>
              </w:rPr>
            </w:pPr>
          </w:p>
        </w:tc>
        <w:tc>
          <w:tcPr>
            <w:tcW w:w="2397" w:type="dxa"/>
          </w:tcPr>
          <w:sdt>
            <w:sdtPr>
              <w:rPr>
                <w:b w:val="0"/>
                <w:bCs w:val="0"/>
                <w:sz w:val="24"/>
              </w:rPr>
              <w:id w:val="-396516033"/>
              <w:showingPlcHdr/>
            </w:sdtPr>
            <w:sdtEndPr/>
            <w:sdtContent>
              <w:p w14:paraId="40D7224D"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184BAC0E" w14:textId="77777777" w:rsidR="00A2611C" w:rsidRPr="000B00FD" w:rsidRDefault="00A2611C" w:rsidP="00882E19">
            <w:pPr>
              <w:pStyle w:val="BodyText"/>
              <w:jc w:val="both"/>
              <w:rPr>
                <w:b w:val="0"/>
                <w:bCs w:val="0"/>
                <w:sz w:val="24"/>
              </w:rPr>
            </w:pPr>
          </w:p>
        </w:tc>
        <w:tc>
          <w:tcPr>
            <w:tcW w:w="2520" w:type="dxa"/>
          </w:tcPr>
          <w:sdt>
            <w:sdtPr>
              <w:rPr>
                <w:b w:val="0"/>
                <w:bCs w:val="0"/>
                <w:sz w:val="24"/>
              </w:rPr>
              <w:id w:val="-790128592"/>
              <w:showingPlcHdr/>
            </w:sdtPr>
            <w:sdtEndPr/>
            <w:sdtContent>
              <w:p w14:paraId="2A1464E3" w14:textId="77777777"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14:paraId="17E26768" w14:textId="77777777" w:rsidTr="00A44C4B">
        <w:trPr>
          <w:jc w:val="center"/>
        </w:trPr>
        <w:tc>
          <w:tcPr>
            <w:tcW w:w="2398" w:type="dxa"/>
          </w:tcPr>
          <w:sdt>
            <w:sdtPr>
              <w:rPr>
                <w:b w:val="0"/>
                <w:bCs w:val="0"/>
                <w:sz w:val="24"/>
              </w:rPr>
              <w:id w:val="519428989"/>
              <w:showingPlcHdr/>
            </w:sdtPr>
            <w:sdtEndPr/>
            <w:sdtContent>
              <w:p w14:paraId="20BC309C" w14:textId="77777777"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14:paraId="6EA19321" w14:textId="77777777" w:rsidR="00A2611C" w:rsidRPr="000B00FD" w:rsidRDefault="00A2611C" w:rsidP="00882E19">
            <w:pPr>
              <w:pStyle w:val="BodyText"/>
              <w:jc w:val="both"/>
              <w:rPr>
                <w:b w:val="0"/>
                <w:bCs w:val="0"/>
                <w:sz w:val="24"/>
              </w:rPr>
            </w:pPr>
          </w:p>
        </w:tc>
        <w:tc>
          <w:tcPr>
            <w:tcW w:w="2340" w:type="dxa"/>
          </w:tcPr>
          <w:sdt>
            <w:sdtPr>
              <w:rPr>
                <w:b w:val="0"/>
                <w:bCs w:val="0"/>
                <w:sz w:val="24"/>
              </w:rPr>
              <w:id w:val="601068072"/>
              <w:showingPlcHdr/>
            </w:sdtPr>
            <w:sdtEndPr/>
            <w:sdtContent>
              <w:p w14:paraId="47965D9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6E9216FD" w14:textId="77777777" w:rsidR="00A2611C" w:rsidRPr="000B00FD" w:rsidRDefault="00A2611C" w:rsidP="00882E19">
            <w:pPr>
              <w:pStyle w:val="BodyText"/>
              <w:jc w:val="both"/>
              <w:rPr>
                <w:b w:val="0"/>
                <w:bCs w:val="0"/>
                <w:sz w:val="24"/>
              </w:rPr>
            </w:pPr>
          </w:p>
        </w:tc>
        <w:tc>
          <w:tcPr>
            <w:tcW w:w="2397" w:type="dxa"/>
          </w:tcPr>
          <w:sdt>
            <w:sdtPr>
              <w:rPr>
                <w:b w:val="0"/>
                <w:bCs w:val="0"/>
                <w:sz w:val="24"/>
              </w:rPr>
              <w:id w:val="1675754887"/>
              <w:showingPlcHdr/>
            </w:sdtPr>
            <w:sdtEndPr/>
            <w:sdtContent>
              <w:p w14:paraId="7588E8A2"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0519174" w14:textId="77777777" w:rsidR="00A2611C" w:rsidRPr="000B00FD" w:rsidRDefault="00A2611C" w:rsidP="00882E19">
            <w:pPr>
              <w:pStyle w:val="BodyText"/>
              <w:jc w:val="both"/>
              <w:rPr>
                <w:b w:val="0"/>
                <w:bCs w:val="0"/>
                <w:sz w:val="24"/>
              </w:rPr>
            </w:pPr>
          </w:p>
        </w:tc>
        <w:tc>
          <w:tcPr>
            <w:tcW w:w="2520" w:type="dxa"/>
          </w:tcPr>
          <w:sdt>
            <w:sdtPr>
              <w:rPr>
                <w:b w:val="0"/>
                <w:bCs w:val="0"/>
                <w:sz w:val="24"/>
              </w:rPr>
              <w:id w:val="-2139255616"/>
              <w:showingPlcHdr/>
            </w:sdtPr>
            <w:sdtEndPr/>
            <w:sdtContent>
              <w:p w14:paraId="7445D9B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36BD513D" w14:textId="77777777" w:rsidR="00A2611C" w:rsidRPr="000B00FD" w:rsidRDefault="00A2611C" w:rsidP="00882E19">
            <w:pPr>
              <w:pStyle w:val="BodyText"/>
              <w:jc w:val="both"/>
              <w:rPr>
                <w:b w:val="0"/>
                <w:bCs w:val="0"/>
                <w:sz w:val="24"/>
              </w:rPr>
            </w:pPr>
          </w:p>
        </w:tc>
      </w:tr>
      <w:tr w:rsidR="000B00FD" w:rsidRPr="000B00FD" w14:paraId="1B978819" w14:textId="77777777" w:rsidTr="00A44C4B">
        <w:trPr>
          <w:jc w:val="center"/>
        </w:trPr>
        <w:tc>
          <w:tcPr>
            <w:tcW w:w="2398" w:type="dxa"/>
          </w:tcPr>
          <w:sdt>
            <w:sdtPr>
              <w:rPr>
                <w:b w:val="0"/>
                <w:bCs w:val="0"/>
                <w:sz w:val="24"/>
              </w:rPr>
              <w:id w:val="-1178884841"/>
              <w:showingPlcHdr/>
            </w:sdtPr>
            <w:sdtEndPr/>
            <w:sdtContent>
              <w:p w14:paraId="63A5B6E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765B51F" w14:textId="77777777" w:rsidR="000B00FD" w:rsidRPr="000B00FD" w:rsidRDefault="000B00FD" w:rsidP="00995467">
            <w:pPr>
              <w:pStyle w:val="BodyText"/>
              <w:rPr>
                <w:b w:val="0"/>
                <w:bCs w:val="0"/>
                <w:sz w:val="24"/>
              </w:rPr>
            </w:pPr>
          </w:p>
        </w:tc>
        <w:tc>
          <w:tcPr>
            <w:tcW w:w="2340" w:type="dxa"/>
          </w:tcPr>
          <w:sdt>
            <w:sdtPr>
              <w:rPr>
                <w:b w:val="0"/>
                <w:bCs w:val="0"/>
                <w:sz w:val="24"/>
              </w:rPr>
              <w:id w:val="-1832973415"/>
              <w:showingPlcHdr/>
            </w:sdtPr>
            <w:sdtEndPr/>
            <w:sdtContent>
              <w:p w14:paraId="43E248DE"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B1247FC" w14:textId="77777777" w:rsidR="000B00FD" w:rsidRPr="000B00FD" w:rsidRDefault="000B00FD" w:rsidP="00E13844">
            <w:pPr>
              <w:pStyle w:val="BodyText"/>
              <w:rPr>
                <w:b w:val="0"/>
                <w:bCs w:val="0"/>
                <w:sz w:val="24"/>
              </w:rPr>
            </w:pPr>
          </w:p>
        </w:tc>
        <w:tc>
          <w:tcPr>
            <w:tcW w:w="2397" w:type="dxa"/>
          </w:tcPr>
          <w:sdt>
            <w:sdtPr>
              <w:rPr>
                <w:rFonts w:ascii="Times New Roman" w:hAnsi="Times New Roman" w:cs="Times New Roman"/>
                <w:bCs/>
                <w:sz w:val="24"/>
                <w:szCs w:val="24"/>
              </w:rPr>
              <w:id w:val="-1094016617"/>
              <w:showingPlcHdr/>
            </w:sdtPr>
            <w:sdtEndPr/>
            <w:sdtContent>
              <w:p w14:paraId="6760787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607894029"/>
              <w:showingPlcHdr/>
            </w:sdtPr>
            <w:sdtEndPr/>
            <w:sdtContent>
              <w:p w14:paraId="7AFB73D4"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072FF139" w14:textId="77777777" w:rsidTr="00A44C4B">
        <w:trPr>
          <w:jc w:val="center"/>
        </w:trPr>
        <w:tc>
          <w:tcPr>
            <w:tcW w:w="2398" w:type="dxa"/>
          </w:tcPr>
          <w:sdt>
            <w:sdtPr>
              <w:rPr>
                <w:b w:val="0"/>
                <w:bCs w:val="0"/>
                <w:sz w:val="24"/>
              </w:rPr>
              <w:id w:val="-1293743693"/>
              <w:showingPlcHdr/>
            </w:sdtPr>
            <w:sdtEndPr/>
            <w:sdtContent>
              <w:p w14:paraId="1F4CF92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6FE3CDB"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474673461"/>
              <w:showingPlcHdr/>
            </w:sdtPr>
            <w:sdtEndPr/>
            <w:sdtContent>
              <w:p w14:paraId="42717D8B"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76366667"/>
              <w:showingPlcHdr/>
            </w:sdtPr>
            <w:sdtEndPr/>
            <w:sdtContent>
              <w:p w14:paraId="16EA0B2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966386156"/>
              <w:showingPlcHdr/>
            </w:sdtPr>
            <w:sdtEndPr/>
            <w:sdtContent>
              <w:p w14:paraId="2BB984FF"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4CFA1A5B" w14:textId="77777777" w:rsidTr="00A44C4B">
        <w:trPr>
          <w:jc w:val="center"/>
        </w:trPr>
        <w:tc>
          <w:tcPr>
            <w:tcW w:w="2398" w:type="dxa"/>
          </w:tcPr>
          <w:sdt>
            <w:sdtPr>
              <w:rPr>
                <w:b w:val="0"/>
                <w:bCs w:val="0"/>
                <w:sz w:val="24"/>
              </w:rPr>
              <w:id w:val="1359465909"/>
              <w:showingPlcHdr/>
            </w:sdtPr>
            <w:sdtEndPr/>
            <w:sdtContent>
              <w:p w14:paraId="5545CF3A"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722BD4C2"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376689686"/>
              <w:showingPlcHdr/>
            </w:sdtPr>
            <w:sdtEndPr/>
            <w:sdtContent>
              <w:p w14:paraId="168E1DE0"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87538957"/>
              <w:showingPlcHdr/>
            </w:sdtPr>
            <w:sdtEndPr/>
            <w:sdtContent>
              <w:p w14:paraId="651CD68A"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650579877"/>
              <w:showingPlcHdr/>
            </w:sdtPr>
            <w:sdtEndPr/>
            <w:sdtContent>
              <w:p w14:paraId="1E5F66D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0B00FD" w:rsidRPr="000B00FD" w14:paraId="53BA4B13" w14:textId="77777777" w:rsidTr="00A44C4B">
        <w:trPr>
          <w:jc w:val="center"/>
        </w:trPr>
        <w:tc>
          <w:tcPr>
            <w:tcW w:w="2398" w:type="dxa"/>
          </w:tcPr>
          <w:sdt>
            <w:sdtPr>
              <w:rPr>
                <w:b w:val="0"/>
                <w:bCs w:val="0"/>
                <w:sz w:val="24"/>
              </w:rPr>
              <w:id w:val="469645839"/>
              <w:showingPlcHdr/>
            </w:sdtPr>
            <w:sdtEndPr/>
            <w:sdtContent>
              <w:p w14:paraId="31D1E86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CCCAA7A" w14:textId="77777777" w:rsidR="000B00FD" w:rsidRPr="000B00FD" w:rsidRDefault="000B00FD" w:rsidP="00995467">
            <w:pPr>
              <w:pStyle w:val="BodyText"/>
              <w:rPr>
                <w:b w:val="0"/>
                <w:bCs w:val="0"/>
                <w:sz w:val="24"/>
              </w:rPr>
            </w:pPr>
          </w:p>
        </w:tc>
        <w:tc>
          <w:tcPr>
            <w:tcW w:w="2340" w:type="dxa"/>
          </w:tcPr>
          <w:sdt>
            <w:sdtPr>
              <w:rPr>
                <w:rFonts w:ascii="Times New Roman" w:hAnsi="Times New Roman" w:cs="Times New Roman"/>
                <w:bCs/>
                <w:sz w:val="24"/>
                <w:szCs w:val="24"/>
              </w:rPr>
              <w:id w:val="1278602414"/>
              <w:showingPlcHdr/>
            </w:sdtPr>
            <w:sdtEndPr/>
            <w:sdtContent>
              <w:p w14:paraId="32B4F0F9"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397" w:type="dxa"/>
          </w:tcPr>
          <w:sdt>
            <w:sdtPr>
              <w:rPr>
                <w:rFonts w:ascii="Times New Roman" w:hAnsi="Times New Roman" w:cs="Times New Roman"/>
                <w:bCs/>
                <w:sz w:val="24"/>
                <w:szCs w:val="24"/>
              </w:rPr>
              <w:id w:val="-1054234967"/>
              <w:showingPlcHdr/>
            </w:sdtPr>
            <w:sdtEndPr/>
            <w:sdtContent>
              <w:p w14:paraId="628D5473"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520" w:type="dxa"/>
          </w:tcPr>
          <w:sdt>
            <w:sdtPr>
              <w:rPr>
                <w:rFonts w:ascii="Times New Roman" w:hAnsi="Times New Roman" w:cs="Times New Roman"/>
                <w:bCs/>
                <w:sz w:val="24"/>
                <w:szCs w:val="24"/>
              </w:rPr>
              <w:id w:val="1300807682"/>
              <w:showingPlcHdr/>
            </w:sdtPr>
            <w:sdtEndPr/>
            <w:sdtContent>
              <w:p w14:paraId="62EDB15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14:paraId="2D0549CE" w14:textId="77777777" w:rsidTr="00A44C4B">
        <w:trPr>
          <w:jc w:val="center"/>
        </w:trPr>
        <w:tc>
          <w:tcPr>
            <w:tcW w:w="2398" w:type="dxa"/>
          </w:tcPr>
          <w:sdt>
            <w:sdtPr>
              <w:rPr>
                <w:b w:val="0"/>
                <w:bCs w:val="0"/>
                <w:sz w:val="24"/>
              </w:rPr>
              <w:id w:val="67690475"/>
            </w:sdtPr>
            <w:sdtEndPr>
              <w:rPr>
                <w:b/>
              </w:rPr>
            </w:sdtEndPr>
            <w:sdtContent>
              <w:p w14:paraId="2CDEEF45" w14:textId="77777777" w:rsidR="001F1A72" w:rsidRPr="000B00FD" w:rsidRDefault="001F1A72" w:rsidP="001F1A72">
                <w:pPr>
                  <w:pStyle w:val="BodyText"/>
                  <w:rPr>
                    <w:rFonts w:eastAsiaTheme="minorEastAsia"/>
                    <w:sz w:val="24"/>
                  </w:rPr>
                </w:pPr>
                <w:r w:rsidRPr="000B00FD">
                  <w:rPr>
                    <w:bCs w:val="0"/>
                    <w:sz w:val="24"/>
                  </w:rPr>
                  <w:t>Total</w:t>
                </w:r>
              </w:p>
            </w:sdtContent>
          </w:sdt>
          <w:p w14:paraId="7F8DFBF6" w14:textId="77777777" w:rsidR="00A2611C" w:rsidRPr="000B00FD" w:rsidRDefault="00A2611C" w:rsidP="00882E19">
            <w:pPr>
              <w:pStyle w:val="BodyText"/>
              <w:jc w:val="both"/>
              <w:rPr>
                <w:b w:val="0"/>
                <w:bCs w:val="0"/>
                <w:sz w:val="24"/>
              </w:rPr>
            </w:pPr>
          </w:p>
        </w:tc>
        <w:tc>
          <w:tcPr>
            <w:tcW w:w="2340" w:type="dxa"/>
          </w:tcPr>
          <w:sdt>
            <w:sdtPr>
              <w:rPr>
                <w:b w:val="0"/>
                <w:bCs w:val="0"/>
                <w:sz w:val="24"/>
              </w:rPr>
              <w:id w:val="-1638789532"/>
              <w:showingPlcHdr/>
            </w:sdtPr>
            <w:sdtEndPr/>
            <w:sdtContent>
              <w:p w14:paraId="0507FAAA"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1E280D9F" w14:textId="77777777" w:rsidR="00A2611C" w:rsidRPr="000B00FD" w:rsidRDefault="00A2611C" w:rsidP="00882E19">
            <w:pPr>
              <w:pStyle w:val="BodyText"/>
              <w:jc w:val="both"/>
              <w:rPr>
                <w:b w:val="0"/>
                <w:bCs w:val="0"/>
                <w:sz w:val="24"/>
              </w:rPr>
            </w:pPr>
          </w:p>
        </w:tc>
        <w:tc>
          <w:tcPr>
            <w:tcW w:w="2397" w:type="dxa"/>
          </w:tcPr>
          <w:sdt>
            <w:sdtPr>
              <w:rPr>
                <w:b w:val="0"/>
                <w:bCs w:val="0"/>
                <w:sz w:val="24"/>
              </w:rPr>
              <w:id w:val="1361159915"/>
              <w:showingPlcHdr/>
            </w:sdtPr>
            <w:sdtEndPr/>
            <w:sdtContent>
              <w:p w14:paraId="019F59A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593EA9FD" w14:textId="77777777" w:rsidR="00A2611C" w:rsidRPr="000B00FD" w:rsidRDefault="00A2611C" w:rsidP="00882E19">
            <w:pPr>
              <w:pStyle w:val="BodyText"/>
              <w:jc w:val="both"/>
              <w:rPr>
                <w:b w:val="0"/>
                <w:bCs w:val="0"/>
                <w:sz w:val="24"/>
              </w:rPr>
            </w:pPr>
          </w:p>
        </w:tc>
        <w:tc>
          <w:tcPr>
            <w:tcW w:w="2520" w:type="dxa"/>
          </w:tcPr>
          <w:sdt>
            <w:sdtPr>
              <w:rPr>
                <w:b w:val="0"/>
                <w:bCs w:val="0"/>
                <w:sz w:val="24"/>
              </w:rPr>
              <w:id w:val="-99423921"/>
              <w:showingPlcHdr/>
            </w:sdtPr>
            <w:sdtEndPr/>
            <w:sdtContent>
              <w:p w14:paraId="540C3EB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74CE64FE" w14:textId="77777777" w:rsidR="00A2611C" w:rsidRPr="000B00FD" w:rsidRDefault="00A2611C" w:rsidP="00882E19">
            <w:pPr>
              <w:pStyle w:val="BodyText"/>
              <w:jc w:val="both"/>
              <w:rPr>
                <w:b w:val="0"/>
                <w:bCs w:val="0"/>
                <w:sz w:val="24"/>
              </w:rPr>
            </w:pPr>
          </w:p>
        </w:tc>
      </w:tr>
    </w:tbl>
    <w:p w14:paraId="3EED1C1C" w14:textId="77777777" w:rsidR="00E95966" w:rsidRDefault="00E95966" w:rsidP="00FF48DF">
      <w:pPr>
        <w:pStyle w:val="BodyText"/>
        <w:jc w:val="both"/>
        <w:rPr>
          <w:b w:val="0"/>
          <w:sz w:val="24"/>
        </w:rPr>
      </w:pPr>
    </w:p>
    <w:p w14:paraId="295C2176" w14:textId="77777777" w:rsidR="002354B4" w:rsidRDefault="002354B4" w:rsidP="00FF48DF">
      <w:pPr>
        <w:pStyle w:val="BodyText"/>
        <w:jc w:val="both"/>
        <w:rPr>
          <w:sz w:val="24"/>
        </w:rPr>
      </w:pPr>
    </w:p>
    <w:p w14:paraId="4E7C63B0" w14:textId="77777777" w:rsidR="005437BD" w:rsidRDefault="005437BD" w:rsidP="00FF48DF">
      <w:pPr>
        <w:pStyle w:val="BodyText"/>
        <w:jc w:val="both"/>
        <w:rPr>
          <w:sz w:val="24"/>
        </w:rPr>
      </w:pPr>
    </w:p>
    <w:p w14:paraId="15093D25" w14:textId="77777777" w:rsidR="005437BD" w:rsidRDefault="005437BD" w:rsidP="00FF48DF">
      <w:pPr>
        <w:pStyle w:val="BodyText"/>
        <w:jc w:val="both"/>
        <w:rPr>
          <w:sz w:val="24"/>
        </w:rPr>
      </w:pPr>
    </w:p>
    <w:p w14:paraId="1E7B5EA1" w14:textId="77777777" w:rsidR="002354B4" w:rsidRDefault="002354B4" w:rsidP="00FF48DF">
      <w:pPr>
        <w:pStyle w:val="BodyText"/>
        <w:jc w:val="both"/>
        <w:rPr>
          <w:sz w:val="24"/>
        </w:rPr>
      </w:pPr>
    </w:p>
    <w:p w14:paraId="7DEA0413" w14:textId="77777777" w:rsidR="00FF6B36" w:rsidRDefault="00FF6B36" w:rsidP="00FF48DF">
      <w:pPr>
        <w:pStyle w:val="BodyText"/>
        <w:jc w:val="both"/>
        <w:rPr>
          <w:sz w:val="24"/>
        </w:rPr>
      </w:pPr>
    </w:p>
    <w:p w14:paraId="15AB58F2" w14:textId="77777777" w:rsidR="00E95966" w:rsidRPr="00E95966" w:rsidRDefault="00E95966" w:rsidP="00FF48DF">
      <w:pPr>
        <w:pStyle w:val="BodyText"/>
        <w:jc w:val="both"/>
        <w:rPr>
          <w:sz w:val="24"/>
        </w:rPr>
      </w:pPr>
      <w:r w:rsidRPr="00E95966">
        <w:rPr>
          <w:sz w:val="24"/>
        </w:rPr>
        <w:t>CERTIFICATION</w:t>
      </w:r>
    </w:p>
    <w:p w14:paraId="6980021F" w14:textId="77777777" w:rsidR="00E95966" w:rsidRDefault="00E95966" w:rsidP="00FF48DF">
      <w:pPr>
        <w:pStyle w:val="BodyText"/>
        <w:jc w:val="both"/>
        <w:rPr>
          <w:b w:val="0"/>
          <w:bCs w:val="0"/>
          <w:sz w:val="24"/>
        </w:rPr>
      </w:pPr>
    </w:p>
    <w:p w14:paraId="6EDE40AA" w14:textId="77777777" w:rsidR="00FF48DF" w:rsidRPr="00E95966" w:rsidRDefault="00FF48DF" w:rsidP="00FF48DF">
      <w:pPr>
        <w:pStyle w:val="BodyText"/>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14:paraId="5F63BF0E" w14:textId="77777777" w:rsidR="00E95966" w:rsidRPr="00E95966" w:rsidRDefault="00E95966" w:rsidP="00FF48DF">
      <w:pPr>
        <w:pStyle w:val="BodyText"/>
        <w:jc w:val="both"/>
        <w:rPr>
          <w:b w:val="0"/>
          <w:bCs w:val="0"/>
          <w:sz w:val="24"/>
        </w:rPr>
      </w:pPr>
    </w:p>
    <w:p w14:paraId="10A55B53"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32AD2D7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p>
    <w:p w14:paraId="38B5C516" w14:textId="77777777" w:rsidR="00E95966" w:rsidRPr="00E95966" w:rsidRDefault="00E95966" w:rsidP="00E95966">
      <w:pPr>
        <w:spacing w:before="120"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14:paraId="30569FD4" w14:textId="77777777" w:rsidR="00E95966" w:rsidRPr="00E95966" w:rsidRDefault="00E95966" w:rsidP="00E95966">
      <w:pPr>
        <w:spacing w:before="120" w:after="0" w:line="240" w:lineRule="auto"/>
        <w:jc w:val="both"/>
        <w:rPr>
          <w:rFonts w:eastAsia="Times New Roman" w:cstheme="minorHAnsi"/>
          <w:sz w:val="24"/>
          <w:szCs w:val="24"/>
        </w:rPr>
      </w:pPr>
    </w:p>
    <w:p w14:paraId="063E62C2" w14:textId="77777777" w:rsidR="00E95966" w:rsidRPr="00E95966" w:rsidRDefault="00286183"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7498727"/>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225F5EAE" w14:textId="77777777"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14:paraId="3FC00783"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44ECFF50"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530B67EB" w14:textId="77777777" w:rsidR="000561B9" w:rsidRDefault="00286183"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877861400"/>
          <w:showingPlcHdr/>
          <w:date>
            <w:dateFormat w:val="M/d/yyyy"/>
            <w:lid w:val="en-US"/>
            <w:storeMappedDataAs w:val="dateTime"/>
            <w:calendar w:val="gregorian"/>
          </w:date>
        </w:sdtPr>
        <w:sdtEndPr/>
        <w:sdtContent>
          <w:r w:rsidR="000561B9" w:rsidRPr="00AF7195">
            <w:rPr>
              <w:rStyle w:val="PlaceholderText"/>
            </w:rPr>
            <w:t>Click here to enter a date.</w:t>
          </w:r>
        </w:sdtContent>
      </w:sdt>
    </w:p>
    <w:p w14:paraId="779E83A0" w14:textId="77777777"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14:paraId="172C887D" w14:textId="77777777" w:rsidR="00E95966" w:rsidRPr="00E95966" w:rsidRDefault="00E95966" w:rsidP="00E95966">
      <w:pPr>
        <w:tabs>
          <w:tab w:val="left" w:pos="3240"/>
          <w:tab w:val="left" w:pos="4680"/>
          <w:tab w:val="left" w:pos="5400"/>
          <w:tab w:val="left" w:pos="8640"/>
          <w:tab w:val="right" w:pos="10080"/>
        </w:tabs>
        <w:spacing w:before="120" w:after="0" w:line="240" w:lineRule="auto"/>
        <w:jc w:val="center"/>
        <w:rPr>
          <w:rFonts w:eastAsia="Times New Roman" w:cstheme="minorHAnsi"/>
          <w:sz w:val="24"/>
          <w:szCs w:val="24"/>
        </w:rPr>
      </w:pPr>
    </w:p>
    <w:p w14:paraId="227CE486" w14:textId="77777777" w:rsidR="00E95966" w:rsidRDefault="00E95966" w:rsidP="00FF48DF">
      <w:pPr>
        <w:pStyle w:val="BodyText"/>
        <w:jc w:val="both"/>
        <w:rPr>
          <w:b w:val="0"/>
          <w:bCs w:val="0"/>
          <w:sz w:val="24"/>
        </w:rPr>
      </w:pPr>
    </w:p>
    <w:p w14:paraId="2C57BC9A" w14:textId="77777777" w:rsidR="00FF48DF" w:rsidRPr="000B3617" w:rsidRDefault="00FF48DF" w:rsidP="00FF48DF">
      <w:pPr>
        <w:pStyle w:val="BodyText"/>
        <w:jc w:val="both"/>
        <w:rPr>
          <w:b w:val="0"/>
          <w:bCs w:val="0"/>
          <w:sz w:val="24"/>
        </w:rPr>
      </w:pPr>
    </w:p>
    <w:p w14:paraId="3CEB2435" w14:textId="77777777" w:rsidR="0011077D" w:rsidRDefault="0011077D" w:rsidP="0020023C">
      <w:pPr>
        <w:pStyle w:val="BodyText"/>
        <w:jc w:val="both"/>
        <w:rPr>
          <w:b w:val="0"/>
          <w:bCs w:val="0"/>
          <w:sz w:val="24"/>
        </w:rPr>
      </w:pPr>
    </w:p>
    <w:p w14:paraId="23D8CAF0" w14:textId="77777777" w:rsidR="0020023C" w:rsidRDefault="0020023C" w:rsidP="0011077D">
      <w:pPr>
        <w:pStyle w:val="BodyText"/>
        <w:rPr>
          <w:bCs w:val="0"/>
          <w:sz w:val="24"/>
        </w:rPr>
      </w:pPr>
    </w:p>
    <w:p w14:paraId="4EEE302E" w14:textId="77777777" w:rsidR="00571B78" w:rsidRDefault="00571B78" w:rsidP="0011077D">
      <w:pPr>
        <w:pStyle w:val="BodyText"/>
        <w:rPr>
          <w:bCs w:val="0"/>
          <w:sz w:val="24"/>
        </w:rPr>
      </w:pPr>
    </w:p>
    <w:p w14:paraId="22BB2A22" w14:textId="77777777" w:rsidR="00571B78" w:rsidRPr="00353F57" w:rsidRDefault="00353F57" w:rsidP="00353F57">
      <w:pPr>
        <w:pStyle w:val="BodyText"/>
        <w:jc w:val="left"/>
        <w:rPr>
          <w:b w:val="0"/>
          <w:bCs w:val="0"/>
          <w:i/>
          <w:sz w:val="24"/>
        </w:rPr>
      </w:pPr>
      <w:r w:rsidRPr="00353F57">
        <w:rPr>
          <w:b w:val="0"/>
          <w:bCs w:val="0"/>
          <w:i/>
          <w:sz w:val="24"/>
        </w:rPr>
        <w:t>*Electronic signature</w:t>
      </w:r>
      <w:r>
        <w:rPr>
          <w:b w:val="0"/>
          <w:bCs w:val="0"/>
          <w:i/>
          <w:sz w:val="24"/>
        </w:rPr>
        <w:t>s</w:t>
      </w:r>
      <w:r w:rsidR="00533897">
        <w:rPr>
          <w:b w:val="0"/>
          <w:bCs w:val="0"/>
          <w:i/>
          <w:sz w:val="24"/>
        </w:rPr>
        <w:t xml:space="preserve"> are acceptable</w:t>
      </w:r>
    </w:p>
    <w:p w14:paraId="014C1087" w14:textId="77777777" w:rsidR="008A029E" w:rsidRDefault="008A029E" w:rsidP="0011077D">
      <w:pPr>
        <w:pStyle w:val="BodyText"/>
        <w:rPr>
          <w:bCs w:val="0"/>
          <w:sz w:val="24"/>
        </w:rPr>
      </w:pPr>
    </w:p>
    <w:p w14:paraId="5E22CB08" w14:textId="77777777" w:rsidR="008A029E" w:rsidRDefault="008A029E" w:rsidP="0011077D">
      <w:pPr>
        <w:pStyle w:val="BodyText"/>
        <w:rPr>
          <w:bCs w:val="0"/>
          <w:sz w:val="24"/>
        </w:rPr>
      </w:pPr>
    </w:p>
    <w:p w14:paraId="77D3D064" w14:textId="77777777" w:rsidR="008A029E" w:rsidRDefault="008A029E" w:rsidP="0011077D">
      <w:pPr>
        <w:pStyle w:val="BodyText"/>
        <w:rPr>
          <w:bCs w:val="0"/>
          <w:sz w:val="24"/>
        </w:rPr>
      </w:pPr>
    </w:p>
    <w:p w14:paraId="13EE7382" w14:textId="77777777" w:rsidR="008A029E" w:rsidRDefault="008A029E" w:rsidP="0011077D">
      <w:pPr>
        <w:pStyle w:val="BodyText"/>
        <w:rPr>
          <w:bCs w:val="0"/>
          <w:sz w:val="24"/>
        </w:rPr>
      </w:pPr>
    </w:p>
    <w:p w14:paraId="3DD1FA59" w14:textId="77777777" w:rsidR="00995467" w:rsidRDefault="00995467" w:rsidP="0011077D">
      <w:pPr>
        <w:pStyle w:val="BodyText"/>
        <w:rPr>
          <w:bCs w:val="0"/>
          <w:sz w:val="24"/>
        </w:rPr>
      </w:pPr>
    </w:p>
    <w:p w14:paraId="3B7E040B" w14:textId="77777777" w:rsidR="00995467" w:rsidRDefault="00995467" w:rsidP="0011077D">
      <w:pPr>
        <w:pStyle w:val="BodyText"/>
        <w:rPr>
          <w:bCs w:val="0"/>
          <w:sz w:val="24"/>
        </w:rPr>
      </w:pPr>
    </w:p>
    <w:p w14:paraId="6C6E006C" w14:textId="77777777" w:rsidR="00995467" w:rsidRDefault="00995467" w:rsidP="0011077D">
      <w:pPr>
        <w:pStyle w:val="BodyText"/>
        <w:rPr>
          <w:bCs w:val="0"/>
          <w:sz w:val="24"/>
        </w:rPr>
      </w:pPr>
    </w:p>
    <w:p w14:paraId="531314B0" w14:textId="77777777" w:rsidR="00995467" w:rsidRDefault="00995467" w:rsidP="0011077D">
      <w:pPr>
        <w:pStyle w:val="BodyText"/>
        <w:rPr>
          <w:bCs w:val="0"/>
          <w:sz w:val="24"/>
        </w:rPr>
      </w:pPr>
    </w:p>
    <w:p w14:paraId="1E0D7BAE" w14:textId="77777777" w:rsidR="00995467" w:rsidRDefault="00995467" w:rsidP="0011077D">
      <w:pPr>
        <w:pStyle w:val="BodyText"/>
        <w:rPr>
          <w:bCs w:val="0"/>
          <w:sz w:val="24"/>
        </w:rPr>
      </w:pPr>
    </w:p>
    <w:p w14:paraId="064E9097" w14:textId="77777777" w:rsidR="00995467" w:rsidRDefault="00995467" w:rsidP="0011077D">
      <w:pPr>
        <w:pStyle w:val="BodyText"/>
        <w:rPr>
          <w:bCs w:val="0"/>
          <w:sz w:val="24"/>
        </w:rPr>
      </w:pPr>
    </w:p>
    <w:p w14:paraId="0F0DA42F" w14:textId="77777777" w:rsidR="00995467" w:rsidRDefault="00995467" w:rsidP="0011077D">
      <w:pPr>
        <w:pStyle w:val="BodyText"/>
        <w:rPr>
          <w:bCs w:val="0"/>
          <w:sz w:val="24"/>
        </w:rPr>
      </w:pPr>
    </w:p>
    <w:p w14:paraId="196062D0" w14:textId="77777777" w:rsidR="00995467" w:rsidRDefault="00995467" w:rsidP="0011077D">
      <w:pPr>
        <w:pStyle w:val="BodyText"/>
        <w:rPr>
          <w:bCs w:val="0"/>
          <w:sz w:val="24"/>
        </w:rPr>
      </w:pPr>
    </w:p>
    <w:p w14:paraId="21BB80D5" w14:textId="77777777" w:rsidR="00995467" w:rsidRDefault="00995467" w:rsidP="0011077D">
      <w:pPr>
        <w:pStyle w:val="BodyText"/>
        <w:rPr>
          <w:bCs w:val="0"/>
          <w:sz w:val="24"/>
        </w:rPr>
      </w:pPr>
    </w:p>
    <w:p w14:paraId="314A38DB" w14:textId="77777777" w:rsidR="002354B4" w:rsidRDefault="002354B4" w:rsidP="0011077D">
      <w:pPr>
        <w:pStyle w:val="BodyText"/>
        <w:rPr>
          <w:bCs w:val="0"/>
          <w:sz w:val="24"/>
        </w:rPr>
      </w:pPr>
    </w:p>
    <w:p w14:paraId="0773FC5C" w14:textId="77777777" w:rsidR="002354B4" w:rsidRDefault="002354B4" w:rsidP="0011077D">
      <w:pPr>
        <w:pStyle w:val="BodyText"/>
        <w:rPr>
          <w:bCs w:val="0"/>
          <w:sz w:val="24"/>
        </w:rPr>
      </w:pPr>
    </w:p>
    <w:p w14:paraId="07A4FDE3" w14:textId="77777777" w:rsidR="0054054B" w:rsidRDefault="0054054B" w:rsidP="000561B9">
      <w:pPr>
        <w:pStyle w:val="BodyText"/>
        <w:rPr>
          <w:bCs w:val="0"/>
          <w:sz w:val="24"/>
        </w:rPr>
      </w:pPr>
      <w:r w:rsidRPr="00C95B99">
        <w:rPr>
          <w:bCs w:val="0"/>
          <w:sz w:val="24"/>
        </w:rPr>
        <w:t>Application Checklist</w:t>
      </w:r>
    </w:p>
    <w:p w14:paraId="5FACA43C" w14:textId="77777777" w:rsidR="00C95B99" w:rsidRPr="00C95B99" w:rsidRDefault="00C95B99" w:rsidP="00C95B99">
      <w:pPr>
        <w:pStyle w:val="BodyText"/>
        <w:rPr>
          <w:bCs w:val="0"/>
          <w:sz w:val="24"/>
        </w:rPr>
      </w:pPr>
    </w:p>
    <w:p w14:paraId="7D258987" w14:textId="77777777" w:rsidR="00C95B99" w:rsidRDefault="009B0D4E" w:rsidP="00F5361D">
      <w:pPr>
        <w:pStyle w:val="BodyText"/>
        <w:jc w:val="left"/>
        <w:rPr>
          <w:b w:val="0"/>
          <w:bCs w:val="0"/>
          <w:i/>
          <w:sz w:val="24"/>
        </w:rPr>
      </w:pPr>
      <w:r>
        <w:rPr>
          <w:b w:val="0"/>
          <w:bCs w:val="0"/>
          <w:i/>
          <w:sz w:val="24"/>
        </w:rPr>
        <w:t>Submit the following documents; failure to submit the required documents may cause a delay in application processing.</w:t>
      </w:r>
    </w:p>
    <w:p w14:paraId="657174C3" w14:textId="77777777" w:rsidR="00995659" w:rsidRPr="00995659" w:rsidRDefault="00995659" w:rsidP="00995659">
      <w:pPr>
        <w:spacing w:after="0" w:line="240" w:lineRule="auto"/>
        <w:rPr>
          <w:rFonts w:ascii="Times New Roman" w:eastAsia="Times New Roman" w:hAnsi="Times New Roman" w:cs="Times New Roman"/>
          <w:sz w:val="24"/>
          <w:szCs w:val="24"/>
        </w:rPr>
      </w:pPr>
    </w:p>
    <w:p w14:paraId="1609714F" w14:textId="2C5574E0" w:rsidR="00A62E45" w:rsidRDefault="00B80627" w:rsidP="00A62E45">
      <w:pPr>
        <w:pStyle w:val="ListParagraph"/>
        <w:numPr>
          <w:ilvl w:val="0"/>
          <w:numId w:val="39"/>
        </w:numPr>
        <w:spacing w:after="0" w:line="240" w:lineRule="auto"/>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14:paraId="034C8E90" w14:textId="77777777" w:rsidR="00A62E45" w:rsidRDefault="00A62E45" w:rsidP="00A62E45">
      <w:pPr>
        <w:pStyle w:val="ListParagraph"/>
        <w:spacing w:after="0" w:line="240" w:lineRule="auto"/>
        <w:ind w:left="360"/>
        <w:rPr>
          <w:rFonts w:ascii="Times New Roman" w:eastAsia="Times New Roman" w:hAnsi="Times New Roman" w:cs="Times New Roman"/>
          <w:sz w:val="24"/>
          <w:szCs w:val="24"/>
        </w:rPr>
      </w:pPr>
    </w:p>
    <w:p w14:paraId="2B05D9E5" w14:textId="77777777" w:rsidR="00A62E45" w:rsidRPr="00A62E45" w:rsidRDefault="00A62E45" w:rsidP="00A62E45">
      <w:pPr>
        <w:pStyle w:val="ListParagraph"/>
        <w:numPr>
          <w:ilvl w:val="0"/>
          <w:numId w:val="39"/>
        </w:numPr>
        <w:spacing w:after="0" w:line="240" w:lineRule="auto"/>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Applying organizations’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3"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14:paraId="1A84E6C9" w14:textId="77777777" w:rsidR="00B80627" w:rsidRPr="00B80627" w:rsidRDefault="00B80627" w:rsidP="00B80627">
      <w:pPr>
        <w:spacing w:after="0" w:line="240" w:lineRule="auto"/>
        <w:rPr>
          <w:rFonts w:ascii="Times New Roman" w:eastAsia="Times New Roman" w:hAnsi="Times New Roman" w:cs="Times New Roman"/>
          <w:sz w:val="24"/>
          <w:szCs w:val="24"/>
        </w:rPr>
      </w:pPr>
    </w:p>
    <w:p w14:paraId="77966729" w14:textId="77777777" w:rsidR="00B80627" w:rsidRPr="00B80627" w:rsidRDefault="00B80627" w:rsidP="00B80627">
      <w:pPr>
        <w:pStyle w:val="ListParagraph"/>
        <w:numPr>
          <w:ilvl w:val="0"/>
          <w:numId w:val="39"/>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14:paraId="60008E4C" w14:textId="77777777" w:rsidR="00B80627" w:rsidRDefault="00650345"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14:paraId="105FE3F0" w14:textId="2E387F27" w:rsidR="002C6610" w:rsidRDefault="002C6610"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14:paraId="4872C127" w14:textId="0E9BDFA6" w:rsidR="003E4B1E" w:rsidRDefault="003E4B1E" w:rsidP="002C661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sign &amp; submit Audit Requirements for Subrecipient Compliance Form.</w:t>
      </w:r>
    </w:p>
    <w:p w14:paraId="49B817FF" w14:textId="77777777" w:rsid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sidRPr="00995659">
        <w:rPr>
          <w:rFonts w:ascii="Times New Roman" w:eastAsia="Times New Roman" w:hAnsi="Times New Roman" w:cs="Times New Roman"/>
          <w:b/>
          <w:bCs/>
          <w:sz w:val="24"/>
          <w:szCs w:val="24"/>
        </w:rPr>
        <w:t>(New Applicants Only)</w:t>
      </w:r>
    </w:p>
    <w:p w14:paraId="367D791D" w14:textId="0121F6B7" w:rsidR="00B80627" w:rsidRPr="002C6610" w:rsidRDefault="00B80627" w:rsidP="002C6610">
      <w:pPr>
        <w:pStyle w:val="ListParagraph"/>
        <w:numPr>
          <w:ilvl w:val="0"/>
          <w:numId w:val="41"/>
        </w:numPr>
        <w:spacing w:after="0" w:line="240" w:lineRule="auto"/>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other community organizations</w:t>
      </w:r>
      <w:r w:rsidR="00995659">
        <w:rPr>
          <w:rFonts w:ascii="Times New Roman" w:eastAsia="Times New Roman" w:hAnsi="Times New Roman" w:cs="Times New Roman"/>
          <w:sz w:val="24"/>
          <w:szCs w:val="24"/>
        </w:rPr>
        <w:t xml:space="preserve"> </w:t>
      </w:r>
      <w:r w:rsidR="002C6610" w:rsidRPr="00995659">
        <w:rPr>
          <w:rFonts w:ascii="Times New Roman" w:eastAsia="Times New Roman" w:hAnsi="Times New Roman" w:cs="Times New Roman"/>
          <w:b/>
          <w:bCs/>
          <w:sz w:val="24"/>
          <w:szCs w:val="24"/>
        </w:rPr>
        <w:t>(New Applicants Only)</w:t>
      </w:r>
    </w:p>
    <w:p w14:paraId="069C2175" w14:textId="77777777" w:rsidR="002C6610" w:rsidRPr="002C6610" w:rsidRDefault="002C6610" w:rsidP="002C6610">
      <w:pPr>
        <w:spacing w:after="0" w:line="240" w:lineRule="auto"/>
        <w:ind w:left="360"/>
        <w:rPr>
          <w:rFonts w:ascii="Times New Roman" w:hAnsi="Times New Roman" w:cs="Times New Roman"/>
          <w:sz w:val="24"/>
          <w:szCs w:val="24"/>
        </w:rPr>
      </w:pPr>
    </w:p>
    <w:p w14:paraId="65904074" w14:textId="77777777"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14:paraId="6A059DEB" w14:textId="77777777" w:rsidR="007604DB" w:rsidRPr="00816740" w:rsidRDefault="007604DB"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14:paraId="74884345" w14:textId="77777777" w:rsidR="007604DB" w:rsidRPr="00816740" w:rsidRDefault="00450778"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14:paraId="7B0FAB81" w14:textId="77777777" w:rsidR="002C6610" w:rsidRPr="00816740" w:rsidRDefault="006B4249" w:rsidP="006B4249">
      <w:pPr>
        <w:pStyle w:val="ListParagraph"/>
        <w:numPr>
          <w:ilvl w:val="0"/>
          <w:numId w:val="47"/>
        </w:numPr>
        <w:spacing w:after="0" w:line="240" w:lineRule="auto"/>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14:paraId="23335D84" w14:textId="77777777" w:rsidR="00052F97" w:rsidRPr="003F41BE" w:rsidRDefault="006B4249" w:rsidP="006B4249">
      <w:pPr>
        <w:pStyle w:val="ListParagraph"/>
        <w:numPr>
          <w:ilvl w:val="0"/>
          <w:numId w:val="47"/>
        </w:numPr>
        <w:spacing w:after="0" w:line="240" w:lineRule="auto"/>
        <w:rPr>
          <w:rFonts w:ascii="Times New Roman" w:hAnsi="Times New Roman" w:cs="Times New Roman"/>
          <w:sz w:val="24"/>
          <w:szCs w:val="24"/>
        </w:rPr>
      </w:pPr>
      <w:r w:rsidRPr="003F41BE">
        <w:rPr>
          <w:rFonts w:ascii="Times New Roman" w:hAnsi="Times New Roman" w:cs="Times New Roman"/>
          <w:b/>
          <w:bCs/>
          <w:sz w:val="24"/>
          <w:szCs w:val="24"/>
        </w:rPr>
        <w:t>A delegated individual nominated by the Board of Directors, normally the Executive Director, must sign contracts</w:t>
      </w:r>
      <w:r w:rsidR="00967704" w:rsidRPr="003F41BE">
        <w:rPr>
          <w:rFonts w:ascii="Times New Roman" w:hAnsi="Times New Roman" w:cs="Times New Roman"/>
          <w:sz w:val="24"/>
          <w:szCs w:val="24"/>
        </w:rPr>
        <w:t>.</w:t>
      </w:r>
      <w:r w:rsidR="00052F97" w:rsidRPr="003F41BE">
        <w:rPr>
          <w:rFonts w:ascii="Times New Roman" w:hAnsi="Times New Roman" w:cs="Times New Roman"/>
          <w:sz w:val="24"/>
          <w:szCs w:val="24"/>
        </w:rPr>
        <w:t xml:space="preserve"> A</w:t>
      </w:r>
      <w:r w:rsidR="004630AF" w:rsidRPr="003F41BE">
        <w:rPr>
          <w:rFonts w:ascii="Times New Roman" w:hAnsi="Times New Roman" w:cs="Times New Roman"/>
          <w:sz w:val="24"/>
          <w:szCs w:val="24"/>
        </w:rPr>
        <w:t>n updated</w:t>
      </w:r>
      <w:r w:rsidR="00052F97" w:rsidRPr="003F41BE">
        <w:rPr>
          <w:rFonts w:ascii="Times New Roman" w:hAnsi="Times New Roman" w:cs="Times New Roman"/>
          <w:sz w:val="24"/>
          <w:szCs w:val="24"/>
        </w:rPr>
        <w:t xml:space="preserve"> authorization letter </w:t>
      </w:r>
      <w:r w:rsidR="00967704" w:rsidRPr="003F41BE">
        <w:rPr>
          <w:rFonts w:ascii="Times New Roman" w:hAnsi="Times New Roman" w:cs="Times New Roman"/>
          <w:sz w:val="24"/>
          <w:szCs w:val="24"/>
        </w:rPr>
        <w:t>from the Board must be on file or you may submit a letter before contracts are</w:t>
      </w:r>
      <w:r w:rsidR="008A029E" w:rsidRPr="003F41BE">
        <w:rPr>
          <w:rFonts w:ascii="Times New Roman" w:hAnsi="Times New Roman" w:cs="Times New Roman"/>
          <w:sz w:val="24"/>
          <w:szCs w:val="24"/>
        </w:rPr>
        <w:t xml:space="preserve"> designated</w:t>
      </w:r>
      <w:r w:rsidR="00967704" w:rsidRPr="003F41BE">
        <w:rPr>
          <w:rFonts w:ascii="Times New Roman" w:hAnsi="Times New Roman" w:cs="Times New Roman"/>
          <w:sz w:val="24"/>
          <w:szCs w:val="24"/>
        </w:rPr>
        <w:t xml:space="preserve">. </w:t>
      </w:r>
    </w:p>
    <w:p w14:paraId="3AD579E0" w14:textId="325F33EC" w:rsidR="00816740" w:rsidRDefault="00816740"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review the UG ESG Policy and Procedure Manual and ESG Recapture and Reallocation Policy online at </w:t>
      </w:r>
      <w:hyperlink r:id="rId14" w:history="1">
        <w:r w:rsidR="00085A67" w:rsidRPr="00B35DF2">
          <w:rPr>
            <w:rStyle w:val="Hyperlink"/>
            <w:rFonts w:ascii="Times New Roman" w:hAnsi="Times New Roman" w:cs="Times New Roman"/>
            <w:sz w:val="24"/>
            <w:szCs w:val="24"/>
          </w:rPr>
          <w:t>www.wycokck.org</w:t>
        </w:r>
      </w:hyperlink>
      <w:r>
        <w:rPr>
          <w:rFonts w:ascii="Times New Roman" w:hAnsi="Times New Roman" w:cs="Times New Roman"/>
          <w:sz w:val="24"/>
          <w:szCs w:val="24"/>
        </w:rPr>
        <w:t>.</w:t>
      </w:r>
    </w:p>
    <w:p w14:paraId="0957AA92" w14:textId="7AF67C6C" w:rsidR="003F41BE" w:rsidRDefault="003F41BE" w:rsidP="006B4249">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you’re not currently a subrecipient, please complete the Audit form below </w:t>
      </w:r>
    </w:p>
    <w:p w14:paraId="23493A53" w14:textId="11B86F30" w:rsidR="00085A67" w:rsidRDefault="00085A67" w:rsidP="00085A67">
      <w:pPr>
        <w:pStyle w:val="ListParagraph"/>
        <w:spacing w:after="0" w:line="240" w:lineRule="auto"/>
        <w:ind w:left="360"/>
        <w:rPr>
          <w:rFonts w:ascii="Times New Roman" w:hAnsi="Times New Roman" w:cs="Times New Roman"/>
          <w:sz w:val="24"/>
          <w:szCs w:val="24"/>
        </w:rPr>
      </w:pPr>
    </w:p>
    <w:p w14:paraId="6B8E41CD" w14:textId="4B7F4C9C" w:rsidR="00085A67" w:rsidRDefault="00085A67" w:rsidP="00085A67">
      <w:pPr>
        <w:pStyle w:val="ListParagraph"/>
        <w:spacing w:after="0" w:line="240" w:lineRule="auto"/>
        <w:ind w:left="360"/>
        <w:rPr>
          <w:rFonts w:ascii="Times New Roman" w:hAnsi="Times New Roman" w:cs="Times New Roman"/>
          <w:sz w:val="24"/>
          <w:szCs w:val="24"/>
        </w:rPr>
      </w:pPr>
    </w:p>
    <w:p w14:paraId="110DFD03" w14:textId="77777777" w:rsidR="003F41BE" w:rsidRDefault="003F41BE" w:rsidP="004843DB">
      <w:pPr>
        <w:pStyle w:val="Header"/>
        <w:jc w:val="center"/>
        <w:rPr>
          <w:rFonts w:ascii="Agency FB" w:hAnsi="Agency FB"/>
          <w:b/>
          <w:sz w:val="24"/>
          <w:szCs w:val="24"/>
        </w:rPr>
      </w:pPr>
    </w:p>
    <w:p w14:paraId="5E93F0DD" w14:textId="77777777" w:rsidR="003F41BE" w:rsidRDefault="003F41BE" w:rsidP="004843DB">
      <w:pPr>
        <w:pStyle w:val="Header"/>
        <w:jc w:val="center"/>
        <w:rPr>
          <w:rFonts w:ascii="Agency FB" w:hAnsi="Agency FB"/>
          <w:b/>
          <w:sz w:val="24"/>
          <w:szCs w:val="24"/>
        </w:rPr>
      </w:pPr>
    </w:p>
    <w:p w14:paraId="57ACE824" w14:textId="77777777" w:rsidR="003F41BE" w:rsidRDefault="003F41BE" w:rsidP="004843DB">
      <w:pPr>
        <w:pStyle w:val="Header"/>
        <w:jc w:val="center"/>
        <w:rPr>
          <w:rFonts w:ascii="Agency FB" w:hAnsi="Agency FB"/>
          <w:b/>
          <w:sz w:val="24"/>
          <w:szCs w:val="24"/>
        </w:rPr>
      </w:pPr>
    </w:p>
    <w:p w14:paraId="3E141FC4" w14:textId="77777777" w:rsidR="003F41BE" w:rsidRDefault="003F41BE" w:rsidP="004843DB">
      <w:pPr>
        <w:pStyle w:val="Header"/>
        <w:jc w:val="center"/>
        <w:rPr>
          <w:rFonts w:ascii="Agency FB" w:hAnsi="Agency FB"/>
          <w:b/>
          <w:sz w:val="24"/>
          <w:szCs w:val="24"/>
        </w:rPr>
      </w:pPr>
    </w:p>
    <w:p w14:paraId="758ADAAF" w14:textId="77777777" w:rsidR="003F41BE" w:rsidRDefault="003F41BE" w:rsidP="004843DB">
      <w:pPr>
        <w:pStyle w:val="Header"/>
        <w:jc w:val="center"/>
        <w:rPr>
          <w:rFonts w:ascii="Agency FB" w:hAnsi="Agency FB"/>
          <w:b/>
          <w:sz w:val="24"/>
          <w:szCs w:val="24"/>
        </w:rPr>
      </w:pPr>
    </w:p>
    <w:p w14:paraId="3E787BCC" w14:textId="77777777" w:rsidR="003F41BE" w:rsidRDefault="003F41BE" w:rsidP="004843DB">
      <w:pPr>
        <w:pStyle w:val="Header"/>
        <w:jc w:val="center"/>
        <w:rPr>
          <w:rFonts w:ascii="Agency FB" w:hAnsi="Agency FB"/>
          <w:b/>
          <w:sz w:val="24"/>
          <w:szCs w:val="24"/>
        </w:rPr>
      </w:pPr>
    </w:p>
    <w:p w14:paraId="3126A39B" w14:textId="77777777" w:rsidR="003F41BE" w:rsidRDefault="003F41BE" w:rsidP="004843DB">
      <w:pPr>
        <w:pStyle w:val="Header"/>
        <w:jc w:val="center"/>
        <w:rPr>
          <w:rFonts w:ascii="Agency FB" w:hAnsi="Agency FB"/>
          <w:b/>
          <w:sz w:val="24"/>
          <w:szCs w:val="24"/>
        </w:rPr>
      </w:pPr>
    </w:p>
    <w:p w14:paraId="6103CF5F" w14:textId="77777777" w:rsidR="00995659" w:rsidRDefault="00995659" w:rsidP="004843DB">
      <w:pPr>
        <w:pStyle w:val="Header"/>
        <w:jc w:val="center"/>
        <w:rPr>
          <w:rFonts w:ascii="Agency FB" w:hAnsi="Agency FB"/>
          <w:b/>
          <w:sz w:val="24"/>
          <w:szCs w:val="24"/>
        </w:rPr>
      </w:pPr>
    </w:p>
    <w:p w14:paraId="4508E633" w14:textId="0CEC519E" w:rsidR="00556B54" w:rsidRPr="00D66046" w:rsidRDefault="00556B54" w:rsidP="004843DB">
      <w:pPr>
        <w:pStyle w:val="Header"/>
        <w:jc w:val="center"/>
        <w:rPr>
          <w:rFonts w:ascii="Agency FB" w:hAnsi="Agency FB"/>
          <w:b/>
          <w:sz w:val="24"/>
          <w:szCs w:val="24"/>
        </w:rPr>
      </w:pPr>
      <w:r w:rsidRPr="00D66046">
        <w:rPr>
          <w:rFonts w:ascii="Agency FB" w:hAnsi="Agency FB"/>
          <w:b/>
          <w:sz w:val="24"/>
          <w:szCs w:val="24"/>
        </w:rPr>
        <w:lastRenderedPageBreak/>
        <w:t>Unified Administrative and Audit Requirements for Subrecipient Compliance Monitoring</w:t>
      </w:r>
      <w:r w:rsidR="004843DB" w:rsidRPr="00D66046">
        <w:rPr>
          <w:rFonts w:ascii="Agency FB" w:hAnsi="Agency FB"/>
          <w:b/>
          <w:sz w:val="24"/>
          <w:szCs w:val="24"/>
        </w:rPr>
        <w:t xml:space="preserve"> </w:t>
      </w:r>
      <w:r w:rsidRPr="00D66046">
        <w:rPr>
          <w:rFonts w:ascii="Agency FB" w:hAnsi="Agency FB"/>
          <w:b/>
          <w:sz w:val="24"/>
          <w:szCs w:val="24"/>
        </w:rPr>
        <w:t>Title 2 CFR Part 20</w:t>
      </w:r>
      <w:r w:rsidR="004843DB" w:rsidRPr="00D66046">
        <w:rPr>
          <w:rFonts w:ascii="Agency FB" w:hAnsi="Agency FB"/>
          <w:b/>
          <w:sz w:val="24"/>
          <w:szCs w:val="24"/>
        </w:rPr>
        <w:t>0</w:t>
      </w:r>
    </w:p>
    <w:p w14:paraId="017419C8" w14:textId="77777777" w:rsidR="00556B54" w:rsidRPr="004843DB" w:rsidRDefault="00556B54" w:rsidP="00556B54">
      <w:pPr>
        <w:spacing w:before="120" w:after="120"/>
        <w:jc w:val="both"/>
        <w:rPr>
          <w:rFonts w:ascii="Agency FB" w:hAnsi="Agency FB"/>
          <w:i/>
        </w:rPr>
      </w:pPr>
      <w:r w:rsidRPr="004843DB">
        <w:rPr>
          <w:rFonts w:ascii="Agency FB" w:hAnsi="Agency FB"/>
          <w:i/>
        </w:rPr>
        <w:t>As a HUD Community Planning and Development (CPD) Entitlement Grantee, the Unified Government of Wyandotte County/KCK (UG) has the responsibility to monitor subrecipients’ compliance with Title 2 CFR Part 200 pertaining to audit requirements. All subrecipients with a total expenditure of $750,000.00 or more of Federal awards/subawards during the subrecipients’ fiscal year are required to have a Single Audit or Program-specific audit completed within nine (9) months of the subrecipients’ audit period. The Audit Report and Financial Statements, if required per Title 2 CFR Part 200 regulations, must be submitted to the UG for review and documentation immediately after the audit is completed. In case the subrecipient’s Audit Report includes findings associated with the federal entitlement funds the UG provided, the UG shall issue management decisions on these findings within six (6) months after receipt of the Audit Report to ensure that the subrecipient takes timely and appropriate corrective actions to address these findings.</w:t>
      </w:r>
    </w:p>
    <w:p w14:paraId="5E0DCCAB" w14:textId="77777777" w:rsidR="00556B54" w:rsidRPr="004843DB" w:rsidRDefault="00556B54" w:rsidP="00556B54">
      <w:pPr>
        <w:spacing w:before="120" w:after="240"/>
        <w:rPr>
          <w:rFonts w:ascii="Agency FB" w:hAnsi="Agency FB"/>
          <w:i/>
        </w:rPr>
      </w:pPr>
      <w:r w:rsidRPr="004843DB">
        <w:rPr>
          <w:rFonts w:ascii="Agency FB" w:hAnsi="Agency FB"/>
          <w:i/>
        </w:rPr>
        <w:t>Please complete the following certification and submit it with the agency’s most recent Audit Report and Financial Statements, if required.</w:t>
      </w:r>
    </w:p>
    <w:p w14:paraId="5271B31C" w14:textId="77777777" w:rsidR="00556B54" w:rsidRPr="00D66046" w:rsidRDefault="00556B54" w:rsidP="00556B54">
      <w:pPr>
        <w:spacing w:before="120" w:after="120"/>
        <w:rPr>
          <w:rFonts w:ascii="Agency FB" w:hAnsi="Agency FB"/>
          <w:b/>
        </w:rPr>
      </w:pPr>
      <w:r w:rsidRPr="00D66046">
        <w:rPr>
          <w:rFonts w:ascii="Agency FB" w:hAnsi="Agency FB"/>
          <w:b/>
        </w:rPr>
        <w:t>Subrecipient Certification for FY</w:t>
      </w:r>
      <w:r w:rsidRPr="005122E2">
        <w:rPr>
          <w:rFonts w:ascii="Agency FB" w:hAnsi="Agency FB"/>
          <w:b/>
          <w:u w:val="thick"/>
        </w:rPr>
        <w:t>___2020______________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57"/>
        <w:gridCol w:w="2292"/>
        <w:gridCol w:w="2403"/>
        <w:gridCol w:w="2103"/>
      </w:tblGrid>
      <w:tr w:rsidR="00556B54" w:rsidRPr="00D66046" w14:paraId="772BC7F7" w14:textId="77777777" w:rsidTr="00565ACA">
        <w:tc>
          <w:tcPr>
            <w:tcW w:w="2641" w:type="dxa"/>
            <w:shd w:val="clear" w:color="auto" w:fill="auto"/>
            <w:vAlign w:val="bottom"/>
          </w:tcPr>
          <w:p w14:paraId="6EF10931" w14:textId="77777777" w:rsidR="00556B54" w:rsidRPr="00D66046" w:rsidRDefault="00556B54" w:rsidP="00565ACA">
            <w:pPr>
              <w:spacing w:before="120" w:after="120"/>
              <w:rPr>
                <w:rFonts w:ascii="Agency FB" w:hAnsi="Agency FB"/>
                <w:b/>
                <w:bCs/>
              </w:rPr>
            </w:pPr>
            <w:r w:rsidRPr="00D66046">
              <w:rPr>
                <w:rFonts w:ascii="Agency FB" w:hAnsi="Agency FB"/>
                <w:b/>
                <w:bCs/>
              </w:rPr>
              <w:t>Subrecipient Name</w:t>
            </w:r>
          </w:p>
        </w:tc>
        <w:tc>
          <w:tcPr>
            <w:tcW w:w="5477" w:type="dxa"/>
            <w:gridSpan w:val="3"/>
            <w:shd w:val="clear" w:color="auto" w:fill="auto"/>
            <w:vAlign w:val="bottom"/>
          </w:tcPr>
          <w:p w14:paraId="2FFA9CB4" w14:textId="77777777" w:rsidR="00556B54" w:rsidRPr="00D66046" w:rsidRDefault="00556B54" w:rsidP="00565ACA">
            <w:pPr>
              <w:spacing w:before="120" w:after="120"/>
              <w:rPr>
                <w:rFonts w:ascii="Agency FB" w:hAnsi="Agency FB"/>
                <w:u w:val="double"/>
              </w:rPr>
            </w:pPr>
            <w:r w:rsidRPr="00D66046">
              <w:rPr>
                <w:rFonts w:ascii="Agency FB" w:hAnsi="Agency FB"/>
              </w:rPr>
              <w:t>_</w:t>
            </w:r>
            <w:r w:rsidRPr="00D66046">
              <w:rPr>
                <w:rFonts w:ascii="Agency FB" w:hAnsi="Agency FB"/>
                <w:u w:val="single"/>
              </w:rPr>
              <w:t xml:space="preserve">                                                                     </w:t>
            </w:r>
            <w:r w:rsidRPr="00D66046">
              <w:rPr>
                <w:rFonts w:ascii="Agency FB" w:hAnsi="Agency FB"/>
              </w:rPr>
              <w:t xml:space="preserve">_  </w:t>
            </w:r>
          </w:p>
        </w:tc>
        <w:tc>
          <w:tcPr>
            <w:tcW w:w="2340" w:type="dxa"/>
            <w:shd w:val="clear" w:color="auto" w:fill="auto"/>
            <w:vAlign w:val="bottom"/>
          </w:tcPr>
          <w:p w14:paraId="3C5A81A1" w14:textId="77777777" w:rsidR="00556B54" w:rsidRPr="00D66046" w:rsidRDefault="00556B54" w:rsidP="00565ACA">
            <w:pPr>
              <w:spacing w:before="120" w:after="120"/>
              <w:jc w:val="center"/>
              <w:rPr>
                <w:rFonts w:ascii="Agency FB" w:hAnsi="Agency FB"/>
                <w:b/>
              </w:rPr>
            </w:pPr>
            <w:r w:rsidRPr="00D66046">
              <w:rPr>
                <w:rFonts w:ascii="Agency FB" w:hAnsi="Agency FB"/>
                <w:b/>
              </w:rPr>
              <w:t>Documentation Required</w:t>
            </w:r>
          </w:p>
        </w:tc>
      </w:tr>
      <w:tr w:rsidR="00556B54" w:rsidRPr="00D66046" w14:paraId="1B94BA28" w14:textId="77777777" w:rsidTr="00565ACA">
        <w:tc>
          <w:tcPr>
            <w:tcW w:w="2641" w:type="dxa"/>
            <w:shd w:val="clear" w:color="auto" w:fill="auto"/>
            <w:vAlign w:val="bottom"/>
          </w:tcPr>
          <w:p w14:paraId="65A33DB3" w14:textId="77777777" w:rsidR="00556B54" w:rsidRPr="00D66046" w:rsidRDefault="00556B54" w:rsidP="00565ACA">
            <w:pPr>
              <w:spacing w:before="120" w:after="120"/>
              <w:rPr>
                <w:rFonts w:ascii="Agency FB" w:hAnsi="Agency FB"/>
                <w:b/>
                <w:bCs/>
              </w:rPr>
            </w:pPr>
            <w:r w:rsidRPr="00D66046">
              <w:rPr>
                <w:rFonts w:ascii="Agency FB" w:hAnsi="Agency FB"/>
                <w:b/>
                <w:bCs/>
              </w:rPr>
              <w:t>Subrecipient Fiscal Year</w:t>
            </w:r>
          </w:p>
        </w:tc>
        <w:tc>
          <w:tcPr>
            <w:tcW w:w="5477" w:type="dxa"/>
            <w:gridSpan w:val="3"/>
            <w:shd w:val="clear" w:color="auto" w:fill="auto"/>
            <w:vAlign w:val="bottom"/>
          </w:tcPr>
          <w:p w14:paraId="4282D651" w14:textId="77777777" w:rsidR="00556B54" w:rsidRPr="00D66046" w:rsidRDefault="00556B54" w:rsidP="00565ACA">
            <w:pPr>
              <w:spacing w:before="120" w:after="120"/>
              <w:rPr>
                <w:rFonts w:ascii="Agency FB" w:hAnsi="Agency FB"/>
                <w:b/>
                <w:bCs/>
              </w:rPr>
            </w:pPr>
            <w:r w:rsidRPr="00D66046">
              <w:rPr>
                <w:rFonts w:ascii="Agency FB" w:hAnsi="Agency FB"/>
                <w:b/>
                <w:bCs/>
              </w:rPr>
              <w:t xml:space="preserve">Starting Date_______________ </w:t>
            </w:r>
          </w:p>
          <w:p w14:paraId="3064B68C" w14:textId="77777777" w:rsidR="00556B54" w:rsidRPr="00D66046" w:rsidRDefault="00556B54" w:rsidP="00565ACA">
            <w:pPr>
              <w:spacing w:before="120" w:after="120"/>
              <w:rPr>
                <w:rFonts w:ascii="Agency FB" w:hAnsi="Agency FB"/>
              </w:rPr>
            </w:pPr>
            <w:r w:rsidRPr="00D66046">
              <w:rPr>
                <w:rFonts w:ascii="Agency FB" w:hAnsi="Agency FB"/>
                <w:b/>
                <w:bCs/>
              </w:rPr>
              <w:t>Ending Date_______________</w:t>
            </w:r>
          </w:p>
        </w:tc>
        <w:tc>
          <w:tcPr>
            <w:tcW w:w="2340" w:type="dxa"/>
            <w:shd w:val="clear" w:color="auto" w:fill="auto"/>
            <w:vAlign w:val="bottom"/>
          </w:tcPr>
          <w:p w14:paraId="22BBD986" w14:textId="77777777" w:rsidR="00556B54" w:rsidRPr="00D66046" w:rsidRDefault="00556B54" w:rsidP="00565ACA">
            <w:pPr>
              <w:spacing w:before="120" w:after="120"/>
              <w:rPr>
                <w:rFonts w:ascii="Agency FB" w:hAnsi="Agency FB"/>
                <w:b/>
              </w:rPr>
            </w:pPr>
          </w:p>
        </w:tc>
      </w:tr>
      <w:tr w:rsidR="00556B54" w:rsidRPr="00D66046" w14:paraId="7524D7B2" w14:textId="77777777" w:rsidTr="00565ACA">
        <w:tc>
          <w:tcPr>
            <w:tcW w:w="2641" w:type="dxa"/>
            <w:shd w:val="clear" w:color="auto" w:fill="auto"/>
            <w:vAlign w:val="bottom"/>
          </w:tcPr>
          <w:p w14:paraId="33B64728" w14:textId="77777777" w:rsidR="00556B54" w:rsidRPr="00D66046" w:rsidRDefault="00556B54" w:rsidP="00565ACA">
            <w:pPr>
              <w:spacing w:before="120" w:after="120"/>
              <w:rPr>
                <w:rFonts w:ascii="Agency FB" w:hAnsi="Agency FB"/>
                <w:b/>
                <w:bCs/>
              </w:rPr>
            </w:pPr>
            <w:r w:rsidRPr="00D66046">
              <w:rPr>
                <w:rFonts w:ascii="Agency FB" w:hAnsi="Agency FB"/>
                <w:b/>
                <w:bCs/>
              </w:rPr>
              <w:t>Total Federal Funds Awarded in FY (include CDBG, HOME, ESG)</w:t>
            </w:r>
          </w:p>
        </w:tc>
        <w:tc>
          <w:tcPr>
            <w:tcW w:w="2775" w:type="dxa"/>
            <w:gridSpan w:val="2"/>
            <w:shd w:val="clear" w:color="auto" w:fill="auto"/>
            <w:vAlign w:val="bottom"/>
          </w:tcPr>
          <w:p w14:paraId="72D48CF7" w14:textId="77777777" w:rsidR="00556B54" w:rsidRPr="00D66046" w:rsidRDefault="00556B54" w:rsidP="00565ACA">
            <w:pPr>
              <w:spacing w:before="120" w:after="120"/>
              <w:rPr>
                <w:rFonts w:ascii="Agency FB" w:hAnsi="Agency FB"/>
              </w:rPr>
            </w:pPr>
            <w:r w:rsidRPr="00D66046">
              <w:rPr>
                <w:rFonts w:ascii="Agency FB" w:hAnsi="Agency FB"/>
              </w:rPr>
              <w:t xml:space="preserve">$___________________ </w:t>
            </w:r>
          </w:p>
        </w:tc>
        <w:tc>
          <w:tcPr>
            <w:tcW w:w="2702" w:type="dxa"/>
            <w:shd w:val="clear" w:color="auto" w:fill="auto"/>
            <w:vAlign w:val="bottom"/>
          </w:tcPr>
          <w:p w14:paraId="5F30CBDA" w14:textId="77777777" w:rsidR="00556B54" w:rsidRPr="00D66046" w:rsidRDefault="00556B54" w:rsidP="00565ACA">
            <w:pPr>
              <w:spacing w:before="120" w:after="120"/>
              <w:rPr>
                <w:rFonts w:ascii="Agency FB" w:hAnsi="Agency FB"/>
                <w:b/>
                <w:bCs/>
              </w:rPr>
            </w:pPr>
            <w:r w:rsidRPr="00D66046">
              <w:rPr>
                <w:rFonts w:ascii="Agency FB" w:hAnsi="Agency FB"/>
                <w:b/>
                <w:bCs/>
              </w:rPr>
              <w:t>(Please use the date of the award letter when determining the awards)</w:t>
            </w:r>
          </w:p>
        </w:tc>
        <w:tc>
          <w:tcPr>
            <w:tcW w:w="2340" w:type="dxa"/>
            <w:shd w:val="clear" w:color="auto" w:fill="auto"/>
            <w:vAlign w:val="bottom"/>
          </w:tcPr>
          <w:p w14:paraId="6E09483A" w14:textId="77777777" w:rsidR="00556B54" w:rsidRPr="00D66046" w:rsidRDefault="00556B54" w:rsidP="00565ACA">
            <w:pPr>
              <w:spacing w:before="120" w:after="120"/>
              <w:jc w:val="center"/>
              <w:rPr>
                <w:rFonts w:ascii="Agency FB" w:hAnsi="Agency FB"/>
                <w:b/>
                <w:bCs/>
              </w:rPr>
            </w:pPr>
            <w:r w:rsidRPr="00D66046">
              <w:rPr>
                <w:rFonts w:ascii="Agency FB" w:hAnsi="Agency FB"/>
                <w:b/>
                <w:bCs/>
              </w:rPr>
              <w:t>Award Letters</w:t>
            </w:r>
          </w:p>
        </w:tc>
      </w:tr>
      <w:tr w:rsidR="00556B54" w:rsidRPr="00D66046" w14:paraId="5C423A8B" w14:textId="77777777" w:rsidTr="00565ACA">
        <w:tc>
          <w:tcPr>
            <w:tcW w:w="2641" w:type="dxa"/>
            <w:shd w:val="clear" w:color="auto" w:fill="auto"/>
            <w:vAlign w:val="bottom"/>
          </w:tcPr>
          <w:p w14:paraId="2173C6F8" w14:textId="77777777" w:rsidR="00556B54" w:rsidRPr="00D66046" w:rsidRDefault="00556B54" w:rsidP="00565ACA">
            <w:pPr>
              <w:spacing w:before="120" w:after="120"/>
              <w:rPr>
                <w:rFonts w:ascii="Agency FB" w:hAnsi="Agency FB"/>
                <w:b/>
                <w:bCs/>
              </w:rPr>
            </w:pPr>
            <w:r w:rsidRPr="00D66046">
              <w:rPr>
                <w:rFonts w:ascii="Agency FB" w:hAnsi="Agency FB"/>
                <w:b/>
                <w:bCs/>
              </w:rPr>
              <w:t>Total Federal Funds Expended in FY (Include CDBG, HOME, ESG)</w:t>
            </w:r>
          </w:p>
        </w:tc>
        <w:tc>
          <w:tcPr>
            <w:tcW w:w="5477" w:type="dxa"/>
            <w:gridSpan w:val="3"/>
            <w:shd w:val="clear" w:color="auto" w:fill="auto"/>
            <w:vAlign w:val="bottom"/>
          </w:tcPr>
          <w:p w14:paraId="71A4E2F2" w14:textId="77777777" w:rsidR="00556B54" w:rsidRPr="00D66046" w:rsidRDefault="00556B54" w:rsidP="00565ACA">
            <w:pPr>
              <w:spacing w:before="120" w:after="120"/>
              <w:rPr>
                <w:rFonts w:ascii="Agency FB" w:hAnsi="Agency FB"/>
              </w:rPr>
            </w:pPr>
            <w:r w:rsidRPr="00D66046">
              <w:rPr>
                <w:rFonts w:ascii="Agency FB" w:hAnsi="Agency FB"/>
              </w:rPr>
              <w:t>$________________________</w:t>
            </w:r>
          </w:p>
        </w:tc>
        <w:tc>
          <w:tcPr>
            <w:tcW w:w="2340" w:type="dxa"/>
            <w:shd w:val="clear" w:color="auto" w:fill="auto"/>
            <w:vAlign w:val="bottom"/>
          </w:tcPr>
          <w:p w14:paraId="5DA3495C" w14:textId="77777777" w:rsidR="00556B54" w:rsidRPr="00D66046" w:rsidRDefault="00556B54" w:rsidP="00565ACA">
            <w:pPr>
              <w:spacing w:before="120" w:after="120"/>
              <w:jc w:val="center"/>
              <w:rPr>
                <w:rFonts w:ascii="Agency FB" w:hAnsi="Agency FB"/>
                <w:b/>
                <w:bCs/>
              </w:rPr>
            </w:pPr>
            <w:r w:rsidRPr="00D66046">
              <w:rPr>
                <w:rFonts w:ascii="Agency FB" w:hAnsi="Agency FB"/>
                <w:b/>
                <w:bCs/>
              </w:rPr>
              <w:t>If $750,000.00 or greater, submit Audit Report and Financial Statements to the UG</w:t>
            </w:r>
          </w:p>
        </w:tc>
      </w:tr>
      <w:tr w:rsidR="00556B54" w:rsidRPr="00D66046" w14:paraId="11998DCE" w14:textId="77777777" w:rsidTr="00565ACA">
        <w:trPr>
          <w:trHeight w:val="683"/>
        </w:trPr>
        <w:tc>
          <w:tcPr>
            <w:tcW w:w="10458" w:type="dxa"/>
            <w:gridSpan w:val="5"/>
            <w:shd w:val="clear" w:color="auto" w:fill="auto"/>
            <w:vAlign w:val="bottom"/>
          </w:tcPr>
          <w:p w14:paraId="73CCC474" w14:textId="77777777" w:rsidR="00556B54" w:rsidRPr="00D66046" w:rsidRDefault="00556B54" w:rsidP="00565ACA">
            <w:pPr>
              <w:spacing w:before="120" w:after="120"/>
              <w:rPr>
                <w:rFonts w:ascii="Agency FB" w:hAnsi="Agency FB"/>
                <w:b/>
                <w:bCs/>
              </w:rPr>
            </w:pPr>
            <w:r w:rsidRPr="00D66046">
              <w:rPr>
                <w:rFonts w:ascii="Agency FB" w:hAnsi="Agency FB"/>
                <w:b/>
                <w:bCs/>
              </w:rPr>
              <w:t>Name (print) ________________________   Signature____________________________   Date________________</w:t>
            </w:r>
          </w:p>
        </w:tc>
      </w:tr>
      <w:tr w:rsidR="00556B54" w:rsidRPr="00D66046" w14:paraId="53BA484D" w14:textId="77777777" w:rsidTr="00565ACA">
        <w:tc>
          <w:tcPr>
            <w:tcW w:w="10458" w:type="dxa"/>
            <w:gridSpan w:val="5"/>
            <w:shd w:val="clear" w:color="auto" w:fill="auto"/>
            <w:vAlign w:val="bottom"/>
          </w:tcPr>
          <w:p w14:paraId="4AE1CE75" w14:textId="77777777" w:rsidR="00556B54" w:rsidRPr="00D66046" w:rsidRDefault="00556B54" w:rsidP="00565ACA">
            <w:pPr>
              <w:spacing w:before="120" w:after="120"/>
              <w:rPr>
                <w:rFonts w:ascii="Arabic Typesetting" w:hAnsi="Arabic Typesetting" w:cs="Arabic Typesetting"/>
                <w:b/>
              </w:rPr>
            </w:pPr>
            <w:r w:rsidRPr="00D66046">
              <w:rPr>
                <w:rFonts w:ascii="Arabic Typesetting" w:hAnsi="Arabic Typesetting" w:cs="Arabic Typesetting" w:hint="cs"/>
                <w:b/>
                <w:sz w:val="24"/>
                <w:szCs w:val="24"/>
              </w:rPr>
              <w:t>By signing my name above, I hereby certify that the information provided above is true and accurate to the best of my knowledg</w:t>
            </w:r>
            <w:r w:rsidRPr="00D66046">
              <w:rPr>
                <w:rFonts w:ascii="Arabic Typesetting" w:hAnsi="Arabic Typesetting" w:cs="Arabic Typesetting" w:hint="cs"/>
                <w:b/>
              </w:rPr>
              <w:t>e.</w:t>
            </w:r>
          </w:p>
        </w:tc>
      </w:tr>
      <w:tr w:rsidR="00556B54" w:rsidRPr="00D66046" w14:paraId="43DBD082" w14:textId="77777777" w:rsidTr="00565ACA">
        <w:tc>
          <w:tcPr>
            <w:tcW w:w="2898" w:type="dxa"/>
            <w:gridSpan w:val="2"/>
            <w:shd w:val="clear" w:color="auto" w:fill="auto"/>
            <w:vAlign w:val="bottom"/>
          </w:tcPr>
          <w:p w14:paraId="2C749E18" w14:textId="77777777" w:rsidR="00556B54" w:rsidRPr="00D66046" w:rsidRDefault="00556B54" w:rsidP="00565ACA">
            <w:pPr>
              <w:spacing w:before="120" w:after="120"/>
              <w:rPr>
                <w:rFonts w:ascii="Agency FB" w:hAnsi="Agency FB"/>
                <w:b/>
                <w:bCs/>
              </w:rPr>
            </w:pPr>
            <w:r w:rsidRPr="00D66046">
              <w:rPr>
                <w:rFonts w:ascii="Agency FB" w:hAnsi="Agency FB"/>
                <w:b/>
                <w:bCs/>
              </w:rPr>
              <w:t>Audit Report and Financial Statements</w:t>
            </w:r>
          </w:p>
        </w:tc>
        <w:tc>
          <w:tcPr>
            <w:tcW w:w="7560" w:type="dxa"/>
            <w:gridSpan w:val="3"/>
            <w:shd w:val="clear" w:color="auto" w:fill="auto"/>
            <w:vAlign w:val="bottom"/>
          </w:tcPr>
          <w:p w14:paraId="10E1DCAF" w14:textId="77777777" w:rsidR="00556B54" w:rsidRPr="00D66046" w:rsidRDefault="00556B54" w:rsidP="00565ACA">
            <w:pPr>
              <w:spacing w:before="120" w:after="120"/>
              <w:rPr>
                <w:rFonts w:ascii="Agency FB" w:hAnsi="Agency FB"/>
                <w:b/>
                <w:bCs/>
              </w:rPr>
            </w:pPr>
            <w:r w:rsidRPr="00D66046">
              <w:rPr>
                <w:rFonts w:ascii="Agency FB" w:hAnsi="Agency FB"/>
                <w:b/>
                <w:bCs/>
              </w:rPr>
              <w:t>Not Required______   Attached______   Will be Completed on__________</w:t>
            </w:r>
          </w:p>
        </w:tc>
      </w:tr>
      <w:tr w:rsidR="00556B54" w:rsidRPr="00D66046" w14:paraId="74C5E9BC" w14:textId="77777777" w:rsidTr="00565ACA">
        <w:tc>
          <w:tcPr>
            <w:tcW w:w="2898" w:type="dxa"/>
            <w:gridSpan w:val="2"/>
            <w:shd w:val="clear" w:color="auto" w:fill="auto"/>
            <w:vAlign w:val="bottom"/>
          </w:tcPr>
          <w:p w14:paraId="62DAE823" w14:textId="77777777" w:rsidR="00556B54" w:rsidRPr="00D66046" w:rsidRDefault="00556B54" w:rsidP="00565ACA">
            <w:pPr>
              <w:spacing w:before="120" w:after="120"/>
              <w:rPr>
                <w:rFonts w:ascii="Agency FB" w:hAnsi="Agency FB"/>
                <w:b/>
                <w:bCs/>
              </w:rPr>
            </w:pPr>
            <w:r w:rsidRPr="00D66046">
              <w:rPr>
                <w:rFonts w:ascii="Agency FB" w:hAnsi="Agency FB"/>
                <w:b/>
                <w:bCs/>
              </w:rPr>
              <w:t>Notes:</w:t>
            </w:r>
          </w:p>
        </w:tc>
        <w:tc>
          <w:tcPr>
            <w:tcW w:w="7560" w:type="dxa"/>
            <w:gridSpan w:val="3"/>
            <w:shd w:val="clear" w:color="auto" w:fill="auto"/>
            <w:vAlign w:val="bottom"/>
          </w:tcPr>
          <w:p w14:paraId="0308698D" w14:textId="77777777" w:rsidR="00556B54" w:rsidRPr="00D66046" w:rsidRDefault="00556B54" w:rsidP="00565ACA">
            <w:pPr>
              <w:spacing w:before="120" w:after="120"/>
              <w:rPr>
                <w:rFonts w:ascii="Agency FB" w:hAnsi="Agency FB"/>
              </w:rPr>
            </w:pPr>
          </w:p>
        </w:tc>
      </w:tr>
    </w:tbl>
    <w:p w14:paraId="67A4D53F" w14:textId="77777777" w:rsidR="00556B54" w:rsidRPr="00D66046" w:rsidRDefault="00556B54" w:rsidP="005122E2">
      <w:pPr>
        <w:spacing w:after="0" w:line="240" w:lineRule="auto"/>
        <w:rPr>
          <w:rFonts w:ascii="Agency FB" w:hAnsi="Agency FB"/>
          <w:b/>
        </w:rPr>
      </w:pPr>
      <w:r w:rsidRPr="00D66046">
        <w:rPr>
          <w:rFonts w:ascii="Agency FB" w:hAnsi="Agency FB"/>
          <w:b/>
        </w:rPr>
        <w:t xml:space="preserve">For UG Use Only: </w:t>
      </w:r>
    </w:p>
    <w:p w14:paraId="3995BDB6" w14:textId="77777777" w:rsidR="00556B54" w:rsidRPr="00D66046" w:rsidRDefault="00556B54" w:rsidP="005122E2">
      <w:pPr>
        <w:spacing w:after="0" w:line="240" w:lineRule="auto"/>
        <w:rPr>
          <w:rFonts w:ascii="Agency FB" w:hAnsi="Agency FB"/>
          <w:b/>
          <w:bCs/>
        </w:rPr>
      </w:pPr>
      <w:r w:rsidRPr="00D66046">
        <w:rPr>
          <w:rFonts w:ascii="Agency FB" w:hAnsi="Agency FB"/>
          <w:b/>
          <w:bCs/>
        </w:rPr>
        <w:t>Subrecipient Audit Report Submitted on_______________ Reviewed by___________________________</w:t>
      </w:r>
    </w:p>
    <w:p w14:paraId="409BB134" w14:textId="5EEE7BBF" w:rsidR="00556B54" w:rsidRPr="00D66046" w:rsidRDefault="00556B54" w:rsidP="005122E2">
      <w:pPr>
        <w:spacing w:after="0" w:line="240" w:lineRule="auto"/>
        <w:rPr>
          <w:rFonts w:ascii="Agency FB" w:hAnsi="Agency FB"/>
          <w:b/>
          <w:bCs/>
        </w:rPr>
      </w:pPr>
      <w:r w:rsidRPr="00D66046">
        <w:rPr>
          <w:rFonts w:ascii="Agency FB" w:hAnsi="Agency FB"/>
          <w:b/>
          <w:bCs/>
          <w:noProof/>
          <w:lang w:eastAsia="zh-CN"/>
        </w:rPr>
        <mc:AlternateContent>
          <mc:Choice Requires="wps">
            <w:drawing>
              <wp:anchor distT="0" distB="0" distL="114300" distR="114300" simplePos="0" relativeHeight="251666432" behindDoc="0" locked="0" layoutInCell="1" allowOverlap="1" wp14:anchorId="7C22F19D" wp14:editId="3A7CC06A">
                <wp:simplePos x="0" y="0"/>
                <wp:positionH relativeFrom="column">
                  <wp:posOffset>9525</wp:posOffset>
                </wp:positionH>
                <wp:positionV relativeFrom="paragraph">
                  <wp:posOffset>614680</wp:posOffset>
                </wp:positionV>
                <wp:extent cx="36671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0CE" id="_x0000_t32" coordsize="21600,21600" o:spt="32" o:oned="t" path="m,l21600,21600e" filled="f">
                <v:path arrowok="t" fillok="f" o:connecttype="none"/>
                <o:lock v:ext="edit" shapetype="t"/>
              </v:shapetype>
              <v:shape id="Straight Arrow Connector 4" o:spid="_x0000_s1026" type="#_x0000_t32" style="position:absolute;margin-left:.75pt;margin-top:48.4pt;width:2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" strokeweight=".25pt"/>
            </w:pict>
          </mc:Fallback>
        </mc:AlternateContent>
      </w:r>
      <w:r w:rsidRPr="00D66046">
        <w:rPr>
          <w:rFonts w:ascii="Agency FB" w:hAnsi="Agency FB"/>
          <w:b/>
          <w:bCs/>
        </w:rPr>
        <w:t>Findings and Concerns in Report? _______</w:t>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r>
      <w:r w:rsidRPr="00D66046">
        <w:rPr>
          <w:rFonts w:ascii="Agency FB" w:hAnsi="Agency FB"/>
          <w:b/>
          <w:bCs/>
        </w:rPr>
        <w:softHyphen/>
        <w:t xml:space="preserve">__________________________________________________  </w:t>
      </w:r>
    </w:p>
    <w:p w14:paraId="2FE9F9AC" w14:textId="77777777" w:rsidR="00556B54" w:rsidRPr="00D66046" w:rsidRDefault="00556B54" w:rsidP="005122E2">
      <w:pPr>
        <w:spacing w:after="0" w:line="240" w:lineRule="auto"/>
        <w:rPr>
          <w:rFonts w:ascii="Agency FB" w:hAnsi="Agency FB"/>
        </w:rPr>
      </w:pPr>
      <w:r w:rsidRPr="00D66046">
        <w:rPr>
          <w:rFonts w:ascii="Agency FB" w:hAnsi="Agency FB"/>
          <w:b/>
          <w:bCs/>
        </w:rPr>
        <w:t>Management Decision Date</w:t>
      </w:r>
      <w:r w:rsidRPr="00D66046">
        <w:rPr>
          <w:rFonts w:ascii="Agency FB" w:hAnsi="Agency FB"/>
        </w:rPr>
        <w:t>______________</w:t>
      </w:r>
    </w:p>
    <w:p w14:paraId="6DAACF51" w14:textId="77777777" w:rsidR="00085A67" w:rsidRPr="00D66046" w:rsidRDefault="00085A67" w:rsidP="00085A67">
      <w:pPr>
        <w:pStyle w:val="ListParagraph"/>
        <w:spacing w:after="0" w:line="240" w:lineRule="auto"/>
        <w:ind w:left="360"/>
        <w:rPr>
          <w:rFonts w:ascii="Agency FB" w:hAnsi="Agency FB" w:cs="Times New Roman"/>
          <w:sz w:val="24"/>
          <w:szCs w:val="24"/>
        </w:rPr>
      </w:pPr>
    </w:p>
    <w:sectPr w:rsidR="00085A67" w:rsidRPr="00D660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45A4" w14:textId="77777777" w:rsidR="000B29B6" w:rsidRDefault="000B29B6" w:rsidP="000B3617">
      <w:pPr>
        <w:spacing w:after="0" w:line="240" w:lineRule="auto"/>
      </w:pPr>
      <w:r>
        <w:separator/>
      </w:r>
    </w:p>
  </w:endnote>
  <w:endnote w:type="continuationSeparator" w:id="0">
    <w:p w14:paraId="6BA3A8C3" w14:textId="77777777" w:rsidR="000B29B6" w:rsidRDefault="000B29B6"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8B15" w14:textId="4417AAFE" w:rsidR="000B29B6" w:rsidRDefault="000B29B6">
    <w:pPr>
      <w:pStyle w:val="Footer"/>
    </w:pPr>
    <w:r w:rsidRPr="00162C9A">
      <w:rPr>
        <w:b/>
      </w:rPr>
      <w:fldChar w:fldCharType="begin"/>
    </w:r>
    <w:r w:rsidRPr="00162C9A">
      <w:rPr>
        <w:b/>
      </w:rPr>
      <w:instrText xml:space="preserve"> DATE \@ "MMMM d, yyyy" </w:instrText>
    </w:r>
    <w:r w:rsidRPr="00162C9A">
      <w:rPr>
        <w:b/>
      </w:rPr>
      <w:fldChar w:fldCharType="separate"/>
    </w:r>
    <w:r w:rsidR="00C1585F">
      <w:rPr>
        <w:b/>
        <w:noProof/>
      </w:rPr>
      <w:t>May 28, 2020</w:t>
    </w:r>
    <w:r w:rsidRPr="00162C9A">
      <w:rPr>
        <w:b/>
      </w:rPr>
      <w:fldChar w:fldCharType="end"/>
    </w:r>
    <w:r>
      <w:tab/>
    </w:r>
    <w:r>
      <w:tab/>
    </w:r>
    <w:r w:rsidRPr="0094782F">
      <w:rPr>
        <w:rFonts w:ascii="Times New Roman" w:hAnsi="Times New Roman"/>
        <w:b/>
      </w:rPr>
      <w:t xml:space="preserve">Page </w:t>
    </w:r>
    <w:r w:rsidRPr="0094782F">
      <w:rPr>
        <w:rFonts w:ascii="Times New Roman" w:hAnsi="Times New Roman"/>
        <w:b/>
        <w:bCs/>
      </w:rPr>
      <w:fldChar w:fldCharType="begin"/>
    </w:r>
    <w:r w:rsidRPr="0094782F">
      <w:rPr>
        <w:rFonts w:ascii="Times New Roman" w:hAnsi="Times New Roman"/>
        <w:b/>
        <w:bCs/>
      </w:rPr>
      <w:instrText xml:space="preserve"> PAGE </w:instrText>
    </w:r>
    <w:r w:rsidRPr="0094782F">
      <w:rPr>
        <w:rFonts w:ascii="Times New Roman" w:hAnsi="Times New Roman"/>
        <w:b/>
        <w:bCs/>
      </w:rPr>
      <w:fldChar w:fldCharType="separate"/>
    </w:r>
    <w:r>
      <w:rPr>
        <w:rFonts w:ascii="Times New Roman" w:hAnsi="Times New Roman"/>
        <w:b/>
        <w:bCs/>
        <w:noProof/>
      </w:rPr>
      <w:t>1</w:t>
    </w:r>
    <w:r w:rsidRPr="0094782F">
      <w:rPr>
        <w:rFonts w:ascii="Times New Roman" w:hAnsi="Times New Roman"/>
        <w:b/>
        <w:bCs/>
      </w:rPr>
      <w:fldChar w:fldCharType="end"/>
    </w:r>
    <w:r w:rsidRPr="0094782F">
      <w:rPr>
        <w:rFonts w:ascii="Times New Roman" w:hAnsi="Times New Roman"/>
        <w:b/>
      </w:rPr>
      <w:t xml:space="preserve"> of </w:t>
    </w:r>
    <w:r w:rsidRPr="0094782F">
      <w:rPr>
        <w:rFonts w:ascii="Times New Roman" w:hAnsi="Times New Roman"/>
        <w:b/>
        <w:bCs/>
      </w:rPr>
      <w:fldChar w:fldCharType="begin"/>
    </w:r>
    <w:r w:rsidRPr="0094782F">
      <w:rPr>
        <w:rFonts w:ascii="Times New Roman" w:hAnsi="Times New Roman"/>
        <w:b/>
        <w:bCs/>
      </w:rPr>
      <w:instrText xml:space="preserve"> NUMPAGES  </w:instrText>
    </w:r>
    <w:r w:rsidRPr="0094782F">
      <w:rPr>
        <w:rFonts w:ascii="Times New Roman" w:hAnsi="Times New Roman"/>
        <w:b/>
        <w:bCs/>
      </w:rPr>
      <w:fldChar w:fldCharType="separate"/>
    </w:r>
    <w:r>
      <w:rPr>
        <w:rFonts w:ascii="Times New Roman" w:hAnsi="Times New Roman"/>
        <w:b/>
        <w:bCs/>
        <w:noProof/>
      </w:rPr>
      <w:t>18</w:t>
    </w:r>
    <w:r w:rsidRPr="0094782F">
      <w:rPr>
        <w:rFonts w:ascii="Times New Roman" w:hAnsi="Times New Roman"/>
        <w:b/>
        <w:bCs/>
      </w:rPr>
      <w:fldChar w:fldCharType="end"/>
    </w:r>
  </w:p>
  <w:p w14:paraId="5B6B7147" w14:textId="77777777" w:rsidR="000B29B6" w:rsidRDefault="000B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D247" w14:textId="77777777" w:rsidR="000B29B6" w:rsidRDefault="000B29B6" w:rsidP="000B3617">
      <w:pPr>
        <w:spacing w:after="0" w:line="240" w:lineRule="auto"/>
      </w:pPr>
      <w:r>
        <w:separator/>
      </w:r>
    </w:p>
  </w:footnote>
  <w:footnote w:type="continuationSeparator" w:id="0">
    <w:p w14:paraId="16A3D098" w14:textId="77777777" w:rsidR="000B29B6" w:rsidRDefault="000B29B6"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DCC7" w14:textId="77777777" w:rsidR="000B29B6" w:rsidRPr="00645CA3" w:rsidRDefault="000B29B6"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645CA3">
      <w:rPr>
        <w:rFonts w:ascii="Times New Roman" w:hAnsi="Times New Roman" w:cs="Times New Roman"/>
        <w:b/>
        <w:sz w:val="24"/>
        <w:szCs w:val="24"/>
      </w:rPr>
      <w:t>nified Government of Wyandotte County/Kansas City, Kansas</w:t>
    </w:r>
  </w:p>
  <w:p w14:paraId="6EC7AD09" w14:textId="77777777" w:rsidR="000B29B6" w:rsidRPr="00645CA3" w:rsidRDefault="000B29B6" w:rsidP="002354B4">
    <w:pPr>
      <w:spacing w:after="0" w:line="240" w:lineRule="auto"/>
      <w:jc w:val="center"/>
      <w:rPr>
        <w:rFonts w:ascii="Times New Roman" w:hAnsi="Times New Roman" w:cs="Times New Roman"/>
        <w:b/>
        <w:sz w:val="24"/>
        <w:szCs w:val="24"/>
      </w:rPr>
    </w:pPr>
    <w:r w:rsidRPr="00645CA3">
      <w:rPr>
        <w:rFonts w:ascii="Times New Roman" w:hAnsi="Times New Roman" w:cs="Times New Roman"/>
        <w:b/>
        <w:sz w:val="24"/>
        <w:szCs w:val="24"/>
      </w:rPr>
      <w:t>Community Development Department</w:t>
    </w:r>
  </w:p>
  <w:p w14:paraId="7D462967" w14:textId="799CE655" w:rsidR="000B29B6" w:rsidRDefault="000B29B6" w:rsidP="0023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Emergency Solutions Grant COVID-19 (CARES Act) ESG-CV</w:t>
    </w:r>
  </w:p>
  <w:p w14:paraId="07AF4D6E" w14:textId="77777777" w:rsidR="000B29B6" w:rsidRDefault="000B29B6" w:rsidP="002354B4">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A7"/>
    <w:multiLevelType w:val="hybridMultilevel"/>
    <w:tmpl w:val="D334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E2"/>
    <w:multiLevelType w:val="hybridMultilevel"/>
    <w:tmpl w:val="4CF6E7A4"/>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929"/>
    <w:multiLevelType w:val="hybridMultilevel"/>
    <w:tmpl w:val="46A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71AC"/>
    <w:multiLevelType w:val="hybridMultilevel"/>
    <w:tmpl w:val="24F65B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82353D"/>
    <w:multiLevelType w:val="hybridMultilevel"/>
    <w:tmpl w:val="43D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86710"/>
    <w:multiLevelType w:val="multilevel"/>
    <w:tmpl w:val="58B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7C4"/>
    <w:multiLevelType w:val="hybridMultilevel"/>
    <w:tmpl w:val="432A0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F7F"/>
    <w:multiLevelType w:val="hybridMultilevel"/>
    <w:tmpl w:val="48147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A4C67"/>
    <w:multiLevelType w:val="hybridMultilevel"/>
    <w:tmpl w:val="957E6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F68AE"/>
    <w:multiLevelType w:val="hybridMultilevel"/>
    <w:tmpl w:val="7F9E34F6"/>
    <w:lvl w:ilvl="0" w:tplc="28280B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94140"/>
    <w:multiLevelType w:val="hybridMultilevel"/>
    <w:tmpl w:val="B4D25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1398F"/>
    <w:multiLevelType w:val="hybridMultilevel"/>
    <w:tmpl w:val="A9525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15" w15:restartNumberingAfterBreak="0">
    <w:nsid w:val="33377BED"/>
    <w:multiLevelType w:val="multilevel"/>
    <w:tmpl w:val="F4B0B9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A6B20"/>
    <w:multiLevelType w:val="hybridMultilevel"/>
    <w:tmpl w:val="F7B69BB6"/>
    <w:lvl w:ilvl="0" w:tplc="04090015">
      <w:start w:val="1"/>
      <w:numFmt w:val="upperLetter"/>
      <w:lvlText w:val="%1."/>
      <w:lvlJc w:val="left"/>
      <w:pPr>
        <w:tabs>
          <w:tab w:val="num" w:pos="-2160"/>
        </w:tabs>
        <w:ind w:left="-21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349A4562"/>
    <w:multiLevelType w:val="hybridMultilevel"/>
    <w:tmpl w:val="FE968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DB1F45"/>
    <w:multiLevelType w:val="hybridMultilevel"/>
    <w:tmpl w:val="C6F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3795"/>
    <w:multiLevelType w:val="hybridMultilevel"/>
    <w:tmpl w:val="351E0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3629D"/>
    <w:multiLevelType w:val="hybridMultilevel"/>
    <w:tmpl w:val="AEE65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938"/>
    <w:multiLevelType w:val="hybridMultilevel"/>
    <w:tmpl w:val="4DB0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E5980"/>
    <w:multiLevelType w:val="hybridMultilevel"/>
    <w:tmpl w:val="993E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37A0"/>
    <w:multiLevelType w:val="hybridMultilevel"/>
    <w:tmpl w:val="4C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B7D4B"/>
    <w:multiLevelType w:val="hybridMultilevel"/>
    <w:tmpl w:val="180A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E06A8"/>
    <w:multiLevelType w:val="hybridMultilevel"/>
    <w:tmpl w:val="19E85AAA"/>
    <w:lvl w:ilvl="0" w:tplc="04090017">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6" w15:restartNumberingAfterBreak="0">
    <w:nsid w:val="47206486"/>
    <w:multiLevelType w:val="hybridMultilevel"/>
    <w:tmpl w:val="77661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77325A"/>
    <w:multiLevelType w:val="hybridMultilevel"/>
    <w:tmpl w:val="C97AFF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9D095C"/>
    <w:multiLevelType w:val="hybridMultilevel"/>
    <w:tmpl w:val="8B1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C81795"/>
    <w:multiLevelType w:val="hybridMultilevel"/>
    <w:tmpl w:val="DA86F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90F0F"/>
    <w:multiLevelType w:val="hybridMultilevel"/>
    <w:tmpl w:val="77D0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85CC4"/>
    <w:multiLevelType w:val="hybridMultilevel"/>
    <w:tmpl w:val="0DA4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4F65B2"/>
    <w:multiLevelType w:val="hybridMultilevel"/>
    <w:tmpl w:val="EEFC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B7D9F"/>
    <w:multiLevelType w:val="hybridMultilevel"/>
    <w:tmpl w:val="9794B014"/>
    <w:lvl w:ilvl="0" w:tplc="1C00896A">
      <w:start w:val="1"/>
      <w:numFmt w:val="decimal"/>
      <w:lvlText w:val="%1."/>
      <w:lvlJc w:val="left"/>
      <w:pPr>
        <w:tabs>
          <w:tab w:val="num" w:pos="645"/>
        </w:tabs>
        <w:ind w:left="645" w:hanging="360"/>
      </w:pPr>
      <w:rPr>
        <w:rFonts w:hint="default"/>
        <w:b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15:restartNumberingAfterBreak="0">
    <w:nsid w:val="5EFC2ECB"/>
    <w:multiLevelType w:val="hybridMultilevel"/>
    <w:tmpl w:val="DEAE4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429E5"/>
    <w:multiLevelType w:val="hybridMultilevel"/>
    <w:tmpl w:val="056C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D314B"/>
    <w:multiLevelType w:val="hybridMultilevel"/>
    <w:tmpl w:val="B2D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573C25"/>
    <w:multiLevelType w:val="hybridMultilevel"/>
    <w:tmpl w:val="36BA03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6C58362D"/>
    <w:multiLevelType w:val="hybridMultilevel"/>
    <w:tmpl w:val="A55E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F7A0A"/>
    <w:multiLevelType w:val="hybridMultilevel"/>
    <w:tmpl w:val="197CF4C2"/>
    <w:lvl w:ilvl="0" w:tplc="04090013">
      <w:start w:val="1"/>
      <w:numFmt w:val="upperRoman"/>
      <w:lvlText w:val="%1."/>
      <w:lvlJc w:val="righ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E042DB"/>
    <w:multiLevelType w:val="hybridMultilevel"/>
    <w:tmpl w:val="0FEC3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E86BD7"/>
    <w:multiLevelType w:val="hybridMultilevel"/>
    <w:tmpl w:val="F54E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33B2A"/>
    <w:multiLevelType w:val="hybridMultilevel"/>
    <w:tmpl w:val="B35C4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ED15D9"/>
    <w:multiLevelType w:val="hybridMultilevel"/>
    <w:tmpl w:val="BE6CA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26"/>
  </w:num>
  <w:num w:numId="4">
    <w:abstractNumId w:val="13"/>
  </w:num>
  <w:num w:numId="5">
    <w:abstractNumId w:val="20"/>
  </w:num>
  <w:num w:numId="6">
    <w:abstractNumId w:val="36"/>
  </w:num>
  <w:num w:numId="7">
    <w:abstractNumId w:val="43"/>
  </w:num>
  <w:num w:numId="8">
    <w:abstractNumId w:val="7"/>
  </w:num>
  <w:num w:numId="9">
    <w:abstractNumId w:val="48"/>
  </w:num>
  <w:num w:numId="10">
    <w:abstractNumId w:val="9"/>
  </w:num>
  <w:num w:numId="11">
    <w:abstractNumId w:val="38"/>
  </w:num>
  <w:num w:numId="12">
    <w:abstractNumId w:val="19"/>
  </w:num>
  <w:num w:numId="13">
    <w:abstractNumId w:val="31"/>
  </w:num>
  <w:num w:numId="14">
    <w:abstractNumId w:val="34"/>
  </w:num>
  <w:num w:numId="15">
    <w:abstractNumId w:val="44"/>
  </w:num>
  <w:num w:numId="16">
    <w:abstractNumId w:val="22"/>
  </w:num>
  <w:num w:numId="17">
    <w:abstractNumId w:val="28"/>
  </w:num>
  <w:num w:numId="18">
    <w:abstractNumId w:val="8"/>
  </w:num>
  <w:num w:numId="19">
    <w:abstractNumId w:val="11"/>
  </w:num>
  <w:num w:numId="20">
    <w:abstractNumId w:val="6"/>
  </w:num>
  <w:num w:numId="21">
    <w:abstractNumId w:val="15"/>
  </w:num>
  <w:num w:numId="22">
    <w:abstractNumId w:val="47"/>
  </w:num>
  <w:num w:numId="23">
    <w:abstractNumId w:val="30"/>
  </w:num>
  <w:num w:numId="24">
    <w:abstractNumId w:val="33"/>
  </w:num>
  <w:num w:numId="25">
    <w:abstractNumId w:val="18"/>
  </w:num>
  <w:num w:numId="26">
    <w:abstractNumId w:val="35"/>
  </w:num>
  <w:num w:numId="27">
    <w:abstractNumId w:val="16"/>
  </w:num>
  <w:num w:numId="28">
    <w:abstractNumId w:val="1"/>
  </w:num>
  <w:num w:numId="29">
    <w:abstractNumId w:val="41"/>
  </w:num>
  <w:num w:numId="30">
    <w:abstractNumId w:val="5"/>
  </w:num>
  <w:num w:numId="31">
    <w:abstractNumId w:val="32"/>
  </w:num>
  <w:num w:numId="32">
    <w:abstractNumId w:val="17"/>
  </w:num>
  <w:num w:numId="33">
    <w:abstractNumId w:val="37"/>
  </w:num>
  <w:num w:numId="34">
    <w:abstractNumId w:val="0"/>
  </w:num>
  <w:num w:numId="35">
    <w:abstractNumId w:val="14"/>
  </w:num>
  <w:num w:numId="36">
    <w:abstractNumId w:val="25"/>
  </w:num>
  <w:num w:numId="37">
    <w:abstractNumId w:val="23"/>
  </w:num>
  <w:num w:numId="38">
    <w:abstractNumId w:val="10"/>
  </w:num>
  <w:num w:numId="39">
    <w:abstractNumId w:val="39"/>
  </w:num>
  <w:num w:numId="40">
    <w:abstractNumId w:val="3"/>
  </w:num>
  <w:num w:numId="41">
    <w:abstractNumId w:val="40"/>
  </w:num>
  <w:num w:numId="42">
    <w:abstractNumId w:val="27"/>
  </w:num>
  <w:num w:numId="43">
    <w:abstractNumId w:val="2"/>
  </w:num>
  <w:num w:numId="44">
    <w:abstractNumId w:val="24"/>
  </w:num>
  <w:num w:numId="45">
    <w:abstractNumId w:val="4"/>
  </w:num>
  <w:num w:numId="46">
    <w:abstractNumId w:val="12"/>
  </w:num>
  <w:num w:numId="47">
    <w:abstractNumId w:val="29"/>
  </w:num>
  <w:num w:numId="48">
    <w:abstractNumId w:val="4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132EE"/>
    <w:rsid w:val="00021F56"/>
    <w:rsid w:val="00052F97"/>
    <w:rsid w:val="00053897"/>
    <w:rsid w:val="000561B9"/>
    <w:rsid w:val="0006194F"/>
    <w:rsid w:val="00063F38"/>
    <w:rsid w:val="00085A67"/>
    <w:rsid w:val="00093789"/>
    <w:rsid w:val="000B00FD"/>
    <w:rsid w:val="000B29B6"/>
    <w:rsid w:val="000B3617"/>
    <w:rsid w:val="000C6C2C"/>
    <w:rsid w:val="0011077D"/>
    <w:rsid w:val="00151A4B"/>
    <w:rsid w:val="001600FB"/>
    <w:rsid w:val="00162C9A"/>
    <w:rsid w:val="00176533"/>
    <w:rsid w:val="00183734"/>
    <w:rsid w:val="00197FED"/>
    <w:rsid w:val="001A59BC"/>
    <w:rsid w:val="001B260D"/>
    <w:rsid w:val="001B654B"/>
    <w:rsid w:val="001B6724"/>
    <w:rsid w:val="001C2082"/>
    <w:rsid w:val="001D11FA"/>
    <w:rsid w:val="001D40AE"/>
    <w:rsid w:val="001F1A72"/>
    <w:rsid w:val="001F74E5"/>
    <w:rsid w:val="0020023C"/>
    <w:rsid w:val="00200295"/>
    <w:rsid w:val="00202301"/>
    <w:rsid w:val="0021726B"/>
    <w:rsid w:val="00224EB5"/>
    <w:rsid w:val="002354B4"/>
    <w:rsid w:val="00242726"/>
    <w:rsid w:val="002559B3"/>
    <w:rsid w:val="00262859"/>
    <w:rsid w:val="00277B5C"/>
    <w:rsid w:val="00281E7F"/>
    <w:rsid w:val="00282854"/>
    <w:rsid w:val="002831C0"/>
    <w:rsid w:val="00286183"/>
    <w:rsid w:val="0029708C"/>
    <w:rsid w:val="002A126F"/>
    <w:rsid w:val="002A3109"/>
    <w:rsid w:val="002A67C5"/>
    <w:rsid w:val="002B6DA4"/>
    <w:rsid w:val="002C6610"/>
    <w:rsid w:val="002F74B6"/>
    <w:rsid w:val="003234A9"/>
    <w:rsid w:val="0032648D"/>
    <w:rsid w:val="00332480"/>
    <w:rsid w:val="00336E36"/>
    <w:rsid w:val="00353F57"/>
    <w:rsid w:val="0035440B"/>
    <w:rsid w:val="00375DA9"/>
    <w:rsid w:val="00381182"/>
    <w:rsid w:val="003846DA"/>
    <w:rsid w:val="00390365"/>
    <w:rsid w:val="00390A03"/>
    <w:rsid w:val="003B27C0"/>
    <w:rsid w:val="003C144F"/>
    <w:rsid w:val="003E3E03"/>
    <w:rsid w:val="003E4B1E"/>
    <w:rsid w:val="003F41BE"/>
    <w:rsid w:val="0040592E"/>
    <w:rsid w:val="00425BC4"/>
    <w:rsid w:val="0043197F"/>
    <w:rsid w:val="00446872"/>
    <w:rsid w:val="00446E46"/>
    <w:rsid w:val="00450778"/>
    <w:rsid w:val="004630AF"/>
    <w:rsid w:val="004642C2"/>
    <w:rsid w:val="004843DB"/>
    <w:rsid w:val="004961DF"/>
    <w:rsid w:val="004C3100"/>
    <w:rsid w:val="004E5D15"/>
    <w:rsid w:val="005012A9"/>
    <w:rsid w:val="0050235F"/>
    <w:rsid w:val="0050304C"/>
    <w:rsid w:val="00503A2F"/>
    <w:rsid w:val="005122E2"/>
    <w:rsid w:val="00533897"/>
    <w:rsid w:val="0054054B"/>
    <w:rsid w:val="005437BD"/>
    <w:rsid w:val="00556B54"/>
    <w:rsid w:val="00565ACA"/>
    <w:rsid w:val="00571B78"/>
    <w:rsid w:val="00586EBA"/>
    <w:rsid w:val="00590B8F"/>
    <w:rsid w:val="005C1746"/>
    <w:rsid w:val="005E6BA4"/>
    <w:rsid w:val="006062F8"/>
    <w:rsid w:val="006341C6"/>
    <w:rsid w:val="00645CA3"/>
    <w:rsid w:val="00646A91"/>
    <w:rsid w:val="00650345"/>
    <w:rsid w:val="006732FF"/>
    <w:rsid w:val="006828D6"/>
    <w:rsid w:val="00686A8C"/>
    <w:rsid w:val="006B4249"/>
    <w:rsid w:val="006D2545"/>
    <w:rsid w:val="006D6D63"/>
    <w:rsid w:val="006E38E1"/>
    <w:rsid w:val="00700B61"/>
    <w:rsid w:val="00720C62"/>
    <w:rsid w:val="00733E35"/>
    <w:rsid w:val="00736512"/>
    <w:rsid w:val="00743682"/>
    <w:rsid w:val="0075419F"/>
    <w:rsid w:val="007604DB"/>
    <w:rsid w:val="00760C72"/>
    <w:rsid w:val="00763311"/>
    <w:rsid w:val="007645EB"/>
    <w:rsid w:val="00792C27"/>
    <w:rsid w:val="007B53FB"/>
    <w:rsid w:val="007B6D62"/>
    <w:rsid w:val="007E665A"/>
    <w:rsid w:val="007F6FDE"/>
    <w:rsid w:val="00816740"/>
    <w:rsid w:val="0084127C"/>
    <w:rsid w:val="00851AD0"/>
    <w:rsid w:val="008765CD"/>
    <w:rsid w:val="00882231"/>
    <w:rsid w:val="00882E19"/>
    <w:rsid w:val="008943DE"/>
    <w:rsid w:val="008A029E"/>
    <w:rsid w:val="008A2519"/>
    <w:rsid w:val="008B1C52"/>
    <w:rsid w:val="008C1168"/>
    <w:rsid w:val="008C3801"/>
    <w:rsid w:val="008D2B76"/>
    <w:rsid w:val="008F3C6D"/>
    <w:rsid w:val="00901B0F"/>
    <w:rsid w:val="00906B7B"/>
    <w:rsid w:val="009101D3"/>
    <w:rsid w:val="00912298"/>
    <w:rsid w:val="009134A2"/>
    <w:rsid w:val="00914994"/>
    <w:rsid w:val="009168A5"/>
    <w:rsid w:val="00952BAD"/>
    <w:rsid w:val="00967704"/>
    <w:rsid w:val="009879C4"/>
    <w:rsid w:val="00995467"/>
    <w:rsid w:val="00995659"/>
    <w:rsid w:val="009A594C"/>
    <w:rsid w:val="009A6693"/>
    <w:rsid w:val="009B0D4E"/>
    <w:rsid w:val="009B6FEA"/>
    <w:rsid w:val="009C096D"/>
    <w:rsid w:val="009C7E33"/>
    <w:rsid w:val="00A12522"/>
    <w:rsid w:val="00A138D9"/>
    <w:rsid w:val="00A17E40"/>
    <w:rsid w:val="00A2611C"/>
    <w:rsid w:val="00A44C4B"/>
    <w:rsid w:val="00A60981"/>
    <w:rsid w:val="00A62E45"/>
    <w:rsid w:val="00A636E1"/>
    <w:rsid w:val="00A65BC0"/>
    <w:rsid w:val="00A80EFA"/>
    <w:rsid w:val="00A930E2"/>
    <w:rsid w:val="00AA224F"/>
    <w:rsid w:val="00AC35F9"/>
    <w:rsid w:val="00AC4466"/>
    <w:rsid w:val="00AD2BE5"/>
    <w:rsid w:val="00AD57A7"/>
    <w:rsid w:val="00AE635D"/>
    <w:rsid w:val="00AF4CEB"/>
    <w:rsid w:val="00B26FB1"/>
    <w:rsid w:val="00B3000D"/>
    <w:rsid w:val="00B47D2E"/>
    <w:rsid w:val="00B56DF5"/>
    <w:rsid w:val="00B5763B"/>
    <w:rsid w:val="00B80627"/>
    <w:rsid w:val="00B818E8"/>
    <w:rsid w:val="00BA3140"/>
    <w:rsid w:val="00BB1AA5"/>
    <w:rsid w:val="00BF7876"/>
    <w:rsid w:val="00C00EFA"/>
    <w:rsid w:val="00C02756"/>
    <w:rsid w:val="00C1585F"/>
    <w:rsid w:val="00C30983"/>
    <w:rsid w:val="00C37403"/>
    <w:rsid w:val="00C7117E"/>
    <w:rsid w:val="00C76B90"/>
    <w:rsid w:val="00C76E59"/>
    <w:rsid w:val="00C817AD"/>
    <w:rsid w:val="00C95B99"/>
    <w:rsid w:val="00CC3E38"/>
    <w:rsid w:val="00CE4CA8"/>
    <w:rsid w:val="00CF0EE0"/>
    <w:rsid w:val="00CF5084"/>
    <w:rsid w:val="00CF5A75"/>
    <w:rsid w:val="00D00D40"/>
    <w:rsid w:val="00D22E44"/>
    <w:rsid w:val="00D66046"/>
    <w:rsid w:val="00DA26A5"/>
    <w:rsid w:val="00DB2CB2"/>
    <w:rsid w:val="00DC0BFD"/>
    <w:rsid w:val="00DC45FF"/>
    <w:rsid w:val="00DC661A"/>
    <w:rsid w:val="00DF40E9"/>
    <w:rsid w:val="00E00D2D"/>
    <w:rsid w:val="00E10FCB"/>
    <w:rsid w:val="00E13844"/>
    <w:rsid w:val="00E15D1F"/>
    <w:rsid w:val="00E300CB"/>
    <w:rsid w:val="00E34EA0"/>
    <w:rsid w:val="00E36BBE"/>
    <w:rsid w:val="00E419A0"/>
    <w:rsid w:val="00E52D42"/>
    <w:rsid w:val="00E55C87"/>
    <w:rsid w:val="00E810C8"/>
    <w:rsid w:val="00E90960"/>
    <w:rsid w:val="00E95966"/>
    <w:rsid w:val="00EA29CF"/>
    <w:rsid w:val="00EC7B47"/>
    <w:rsid w:val="00ED37A5"/>
    <w:rsid w:val="00EE6AE6"/>
    <w:rsid w:val="00EE7F87"/>
    <w:rsid w:val="00EF13F1"/>
    <w:rsid w:val="00EF38D1"/>
    <w:rsid w:val="00F20B4B"/>
    <w:rsid w:val="00F20B81"/>
    <w:rsid w:val="00F22B79"/>
    <w:rsid w:val="00F45668"/>
    <w:rsid w:val="00F5361D"/>
    <w:rsid w:val="00F56604"/>
    <w:rsid w:val="00F7022C"/>
    <w:rsid w:val="00F95685"/>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01B2C8"/>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rchasing.wycok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chasing.wycokc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miller@wycokc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ycokc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055C-3679-468B-8355-9E84EC8B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8372</TotalTime>
  <Pages>12</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Miller, Yvette</cp:lastModifiedBy>
  <cp:revision>18</cp:revision>
  <cp:lastPrinted>2017-04-27T17:22:00Z</cp:lastPrinted>
  <dcterms:created xsi:type="dcterms:W3CDTF">2020-05-21T18:57:00Z</dcterms:created>
  <dcterms:modified xsi:type="dcterms:W3CDTF">2020-05-28T15:46:00Z</dcterms:modified>
</cp:coreProperties>
</file>