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E" w:rsidRDefault="003442B0" w:rsidP="0046313E">
      <w:pPr>
        <w:framePr w:w="1530" w:h="1575" w:hSpace="180" w:wrap="around" w:vAnchor="text" w:hAnchor="page" w:x="802" w:y="-1495"/>
      </w:pPr>
      <w:r>
        <w:rPr>
          <w:noProof/>
        </w:rPr>
        <w:drawing>
          <wp:inline distT="0" distB="0" distL="0" distR="0">
            <wp:extent cx="971550" cy="1009650"/>
            <wp:effectExtent l="0" t="0" r="0" b="0"/>
            <wp:docPr id="1" name="Picture 1" descr="C:\Documents and Settings\scraig\Local Settings\Temporary Internet Files\MSOffice\Templates\!Upper Righ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raig\Local Settings\Temporary Internet Files\MSOffice\Templates\!Upper Right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p w:rsidR="00C85416" w:rsidRDefault="00C85416" w:rsidP="00C85416">
      <w:pPr>
        <w:tabs>
          <w:tab w:val="left" w:pos="6090"/>
        </w:tabs>
        <w:ind w:left="2880"/>
      </w:pPr>
    </w:p>
    <w:p w:rsidR="006D2E8E" w:rsidRDefault="006D2E8E" w:rsidP="006D2E8E">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TTO CERTIFICATION FORM</w:t>
      </w:r>
    </w:p>
    <w:p w:rsidR="006D2E8E" w:rsidRDefault="006D2E8E" w:rsidP="006D2E8E">
      <w:pPr>
        <w:pStyle w:val="PlainText"/>
        <w:jc w:val="both"/>
        <w:rPr>
          <w:rFonts w:ascii="Times New Roman" w:eastAsia="MS Mincho" w:hAnsi="Times New Roman" w:cs="Times New Roman"/>
        </w:rPr>
      </w:pP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Your facility is required to complete a TTO Certification or complete laboratory testing on TTO.  If you choose to sign a TTO Certification statement, complete this form and return it to Water Pollution Control, along with your Semi-Annual Report form.</w: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 current, and approved, Solvent Management Plan must be on file with Water Pollution Control or be appended to this form prepared in accordance with 40 CFR 413.03(b) or 433.12(b).  This plan contains, but is not limited to:  </w:t>
      </w:r>
    </w:p>
    <w:p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 xml:space="preserve">A list of Toxic Organic Compounds used.  </w:t>
      </w:r>
    </w:p>
    <w:p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The method of disposal used for any of these that must be discarded and</w:t>
      </w:r>
    </w:p>
    <w:p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 xml:space="preserve">Procedures for ensuring that Toxic Organics do not routinely spill or leak into the wastewater.  </w: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INDUSTRY:</w:t>
      </w:r>
      <w:r>
        <w:rPr>
          <w:rFonts w:ascii="Times New Roman" w:eastAsia="MS Mincho" w:hAnsi="Times New Roman" w:cs="Times New Roman"/>
          <w:sz w:val="24"/>
        </w:rPr>
        <w:tab/>
      </w:r>
    </w:p>
    <w:p w:rsidR="006D2E8E" w:rsidRDefault="003442B0"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2082165</wp:posOffset>
                </wp:positionH>
                <wp:positionV relativeFrom="paragraph">
                  <wp:posOffset>39370</wp:posOffset>
                </wp:positionV>
                <wp:extent cx="3429000" cy="0"/>
                <wp:effectExtent l="0" t="0" r="0" b="0"/>
                <wp:wrapSquare wrapText="bothSides"/>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3.1pt" to="43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">
                <w10:wrap type="square"/>
              </v:line>
            </w:pict>
          </mc:Fallback>
        </mc:AlternateContent>
      </w: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FACILITY ADDRESS:                                                                   </w:t>
      </w:r>
    </w:p>
    <w:p w:rsidR="006D2E8E" w:rsidRDefault="003442B0"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2032635</wp:posOffset>
                </wp:positionH>
                <wp:positionV relativeFrom="paragraph">
                  <wp:posOffset>19685</wp:posOffset>
                </wp:positionV>
                <wp:extent cx="3886200" cy="0"/>
                <wp:effectExtent l="0" t="0" r="19050" b="19050"/>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55pt" to="46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">
                <w10:wrap type="square"/>
              </v:line>
            </w:pict>
          </mc:Fallback>
        </mc:AlternateContent>
      </w:r>
      <w:r w:rsidR="00523993">
        <w:rPr>
          <w:rFonts w:ascii="Times New Roman" w:eastAsia="MS Mincho" w:hAnsi="Times New Roman" w:cs="Times New Roman"/>
          <w:sz w:val="24"/>
        </w:rPr>
        <w:tab/>
      </w:r>
    </w:p>
    <w:p w:rsidR="006D2E8E" w:rsidRDefault="006D2E8E" w:rsidP="006D2E8E">
      <w:pPr>
        <w:pStyle w:val="PlainText"/>
        <w:jc w:val="both"/>
        <w:rPr>
          <w:rFonts w:ascii="Times New Roman" w:eastAsia="MS Mincho" w:hAnsi="Times New Roman" w:cs="Times New Roman"/>
          <w:sz w:val="24"/>
        </w:rPr>
      </w:pPr>
      <w:bookmarkStart w:id="0" w:name="_GoBack"/>
      <w:bookmarkEnd w:id="0"/>
    </w:p>
    <w:p w:rsidR="006D2E8E" w:rsidRDefault="003442B0"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2032635</wp:posOffset>
                </wp:positionH>
                <wp:positionV relativeFrom="paragraph">
                  <wp:posOffset>20955</wp:posOffset>
                </wp:positionV>
                <wp:extent cx="3886200" cy="0"/>
                <wp:effectExtent l="0" t="0" r="0" b="0"/>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65pt" to="46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b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Hyaz2c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">
                <w10:wrap type="square"/>
              </v:line>
            </w:pict>
          </mc:Fallback>
        </mc:AlternateConten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 xml:space="preserve">40 CFR </w:t>
      </w:r>
      <w:r w:rsidR="00454A2C">
        <w:rPr>
          <w:rFonts w:ascii="Times New Roman" w:eastAsia="MS Mincho" w:hAnsi="Times New Roman" w:cs="Times New Roman"/>
          <w:b/>
          <w:bCs/>
          <w:sz w:val="24"/>
        </w:rPr>
        <w:t>414.111</w:t>
      </w:r>
      <w:r>
        <w:rPr>
          <w:rFonts w:ascii="Times New Roman" w:eastAsia="MS Mincho" w:hAnsi="Times New Roman" w:cs="Times New Roman"/>
          <w:b/>
          <w:bCs/>
          <w:sz w:val="24"/>
        </w:rPr>
        <w:t xml:space="preserve"> MONITORING REQUIREMENTS</w: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In lieu of monitoring for TTO, the control authority may allow industrial users of POTWs to sign the following certification statement as a comment to the periodic reports required by 403.12(e):</w: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CERTIFICATION STATEMENT</w:t>
      </w:r>
      <w:r>
        <w:rPr>
          <w:rFonts w:ascii="Times New Roman" w:eastAsia="MS Mincho" w:hAnsi="Times New Roman" w:cs="Times New Roman"/>
          <w:sz w:val="24"/>
        </w:rPr>
        <w:t>:</w:t>
      </w:r>
    </w:p>
    <w:p w:rsidR="00454A2C" w:rsidRDefault="006D2E8E" w:rsidP="006D2E8E">
      <w:pPr>
        <w:pStyle w:val="PlainText"/>
        <w:jc w:val="both"/>
        <w:rPr>
          <w:rFonts w:ascii="Times New Roman" w:eastAsia="MS Mincho" w:hAnsi="Times New Roman" w:cs="Times New Roman"/>
          <w:b/>
          <w:sz w:val="22"/>
          <w:szCs w:val="22"/>
        </w:rPr>
      </w:pPr>
      <w:r w:rsidRPr="006D2E8E">
        <w:rPr>
          <w:rFonts w:ascii="Times New Roman" w:eastAsia="MS Mincho" w:hAnsi="Times New Roman" w:cs="Times New Roman"/>
          <w:b/>
          <w:sz w:val="22"/>
          <w:szCs w:val="22"/>
        </w:rPr>
        <w:t xml:space="preserve">Based on my inquiry of the person or persons directly responsible for managing compliance with the pretreatment standard for total toxic organics (TTO), I certify that, to the best of my knowledge and belief, no dumping of concentrated toxic organics into the wastewaters has occurred since filing the last discharge monitoring report.  </w:t>
      </w:r>
    </w:p>
    <w:p w:rsidR="006D2E8E" w:rsidRDefault="006D2E8E" w:rsidP="006D2E8E">
      <w:pPr>
        <w:pStyle w:val="PlainText"/>
        <w:jc w:val="both"/>
        <w:rPr>
          <w:rFonts w:ascii="Times New Roman" w:eastAsia="MS Mincho" w:hAnsi="Times New Roman" w:cs="Times New Roman"/>
          <w:sz w:val="24"/>
        </w:rPr>
      </w:pPr>
    </w:p>
    <w:p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Signature of authorized representative, and title</w:t>
      </w:r>
    </w:p>
    <w:p w:rsidR="006D2E8E" w:rsidRDefault="006D2E8E" w:rsidP="006D2E8E">
      <w:pPr>
        <w:pStyle w:val="PlainText"/>
        <w:jc w:val="both"/>
        <w:rPr>
          <w:rFonts w:ascii="Times New Roman" w:eastAsia="MS Mincho" w:hAnsi="Times New Roman" w:cs="Times New Roman"/>
          <w:sz w:val="24"/>
        </w:rPr>
      </w:pPr>
    </w:p>
    <w:p w:rsidR="006D2E8E" w:rsidRDefault="003442B0"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4204335</wp:posOffset>
                </wp:positionH>
                <wp:positionV relativeFrom="paragraph">
                  <wp:posOffset>169545</wp:posOffset>
                </wp:positionV>
                <wp:extent cx="1524000" cy="0"/>
                <wp:effectExtent l="0" t="0" r="0" b="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13.35pt" to="45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U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CbTvI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">
                <w10:wrap type="square"/>
              </v:line>
            </w:pict>
          </mc:Fallback>
        </mc:AlternateContent>
      </w:r>
      <w:r w:rsidR="006D2E8E">
        <w:rPr>
          <w:rFonts w:ascii="Times New Roman" w:eastAsia="MS Mincho" w:hAnsi="Times New Roman" w:cs="Times New Roman"/>
          <w:sz w:val="24"/>
        </w:rPr>
        <w:t xml:space="preserve">NAME                                 </w:t>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t xml:space="preserve">   DATE</w:t>
      </w:r>
    </w:p>
    <w:p w:rsidR="006D2E8E" w:rsidRDefault="003442B0"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19050</wp:posOffset>
                </wp:positionV>
                <wp:extent cx="3200400" cy="0"/>
                <wp:effectExtent l="0" t="0" r="0" b="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5pt" to="28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Q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">
                <w10:wrap type="square"/>
              </v:line>
            </w:pict>
          </mc:Fallback>
        </mc:AlternateContent>
      </w:r>
    </w:p>
    <w:p w:rsidR="00523993" w:rsidRDefault="003442B0" w:rsidP="00523993">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4156710</wp:posOffset>
                </wp:positionH>
                <wp:positionV relativeFrom="paragraph">
                  <wp:posOffset>161925</wp:posOffset>
                </wp:positionV>
                <wp:extent cx="1901190" cy="0"/>
                <wp:effectExtent l="0" t="0" r="0" b="0"/>
                <wp:wrapSquare wrapText="bothSides"/>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12.75pt" to="4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">
                <w10:wrap type="square"/>
              </v:line>
            </w:pict>
          </mc:Fallback>
        </mc:AlternateContent>
      </w:r>
      <w:r>
        <w:rPr>
          <w:rFonts w:ascii="Times New Roman" w:eastAsia="MS Mincho"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171450</wp:posOffset>
                </wp:positionV>
                <wp:extent cx="3200400" cy="0"/>
                <wp:effectExtent l="0" t="0" r="0" b="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5pt" to="2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">
                <w10:wrap type="square"/>
              </v:line>
            </w:pict>
          </mc:Fallback>
        </mc:AlternateContent>
      </w:r>
      <w:r w:rsidR="006D2E8E">
        <w:rPr>
          <w:rFonts w:ascii="Times New Roman" w:eastAsia="MS Mincho" w:hAnsi="Times New Roman" w:cs="Times New Roman"/>
          <w:sz w:val="24"/>
        </w:rPr>
        <w:t xml:space="preserve">TITLE                               </w:t>
      </w:r>
      <w:r w:rsidR="006D2E8E">
        <w:rPr>
          <w:rFonts w:ascii="Times New Roman" w:eastAsia="MS Mincho" w:hAnsi="Times New Roman" w:cs="Times New Roman"/>
          <w:sz w:val="24"/>
        </w:rPr>
        <w:tab/>
      </w:r>
      <w:r w:rsidR="006D2E8E">
        <w:rPr>
          <w:rFonts w:ascii="Times New Roman" w:eastAsia="MS Mincho" w:hAnsi="Times New Roman" w:cs="Times New Roman"/>
          <w:sz w:val="24"/>
        </w:rPr>
        <w:tab/>
      </w:r>
      <w:r w:rsidR="006D2E8E">
        <w:rPr>
          <w:rFonts w:ascii="Times New Roman" w:eastAsia="MS Mincho" w:hAnsi="Times New Roman" w:cs="Times New Roman"/>
          <w:sz w:val="24"/>
        </w:rPr>
        <w:tab/>
      </w:r>
      <w:r w:rsidR="006D2E8E">
        <w:rPr>
          <w:rFonts w:ascii="Times New Roman" w:eastAsia="MS Mincho" w:hAnsi="Times New Roman" w:cs="Times New Roman"/>
          <w:sz w:val="24"/>
        </w:rPr>
        <w:tab/>
        <w:t xml:space="preserve"> </w:t>
      </w:r>
      <w:r w:rsidR="006D2E8E">
        <w:rPr>
          <w:rFonts w:ascii="Times New Roman" w:eastAsia="MS Mincho" w:hAnsi="Times New Roman" w:cs="Times New Roman"/>
          <w:sz w:val="24"/>
        </w:rPr>
        <w:tab/>
        <w:t xml:space="preserve">  </w:t>
      </w:r>
      <w:r>
        <w:rPr>
          <w:rFonts w:ascii="Times New Roman" w:eastAsia="MS Mincho"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171450</wp:posOffset>
                </wp:positionV>
                <wp:extent cx="3200400" cy="0"/>
                <wp:effectExtent l="0" t="0" r="0" b="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5pt" to="2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K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">
                <w10:wrap type="square"/>
              </v:line>
            </w:pict>
          </mc:Fallback>
        </mc:AlternateContent>
      </w:r>
      <w:r w:rsidR="00523993">
        <w:rPr>
          <w:rFonts w:ascii="Times New Roman" w:eastAsia="MS Mincho" w:hAnsi="Times New Roman" w:cs="Times New Roman"/>
          <w:sz w:val="24"/>
        </w:rPr>
        <w:t xml:space="preserve">Email                               </w:t>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t xml:space="preserve"> </w:t>
      </w:r>
      <w:r w:rsidR="00523993">
        <w:rPr>
          <w:rFonts w:ascii="Times New Roman" w:eastAsia="MS Mincho" w:hAnsi="Times New Roman" w:cs="Times New Roman"/>
          <w:sz w:val="24"/>
        </w:rPr>
        <w:tab/>
        <w:t xml:space="preserve">                </w:t>
      </w:r>
    </w:p>
    <w:p w:rsidR="00454A2C" w:rsidRDefault="006D2E8E" w:rsidP="00D22E54">
      <w:pPr>
        <w:pStyle w:val="PlainText"/>
        <w:ind w:left="1080" w:hanging="720"/>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B632F6">
        <w:rPr>
          <w:rFonts w:ascii="Times New Roman" w:eastAsia="MS Mincho" w:hAnsi="Times New Roman" w:cs="Times New Roman"/>
          <w:sz w:val="24"/>
        </w:rPr>
        <w:tab/>
      </w:r>
      <w:r>
        <w:rPr>
          <w:rFonts w:ascii="Times New Roman" w:eastAsia="MS Mincho" w:hAnsi="Times New Roman" w:cs="Times New Roman"/>
          <w:sz w:val="24"/>
        </w:rPr>
        <w:t>The TTO certification shall be signed and returned with semi-annual monitoring reports. (</w:t>
      </w:r>
      <w:r w:rsidR="00B632F6">
        <w:rPr>
          <w:rFonts w:ascii="Times New Roman" w:eastAsia="MS Mincho" w:hAnsi="Times New Roman" w:cs="Times New Roman"/>
          <w:sz w:val="24"/>
        </w:rPr>
        <w:t xml:space="preserve">For a list of the </w:t>
      </w:r>
      <w:r>
        <w:rPr>
          <w:rFonts w:ascii="Times New Roman" w:eastAsia="MS Mincho" w:hAnsi="Times New Roman" w:cs="Times New Roman"/>
          <w:sz w:val="24"/>
        </w:rPr>
        <w:t>TTO test parameters</w:t>
      </w:r>
      <w:r w:rsidR="00B632F6">
        <w:rPr>
          <w:rFonts w:ascii="Times New Roman" w:eastAsia="MS Mincho" w:hAnsi="Times New Roman" w:cs="Times New Roman"/>
          <w:sz w:val="24"/>
        </w:rPr>
        <w:t>, see the reverse side of this form</w:t>
      </w:r>
      <w:r>
        <w:rPr>
          <w:rFonts w:ascii="Times New Roman" w:eastAsia="MS Mincho" w:hAnsi="Times New Roman" w:cs="Times New Roman"/>
          <w:sz w:val="24"/>
        </w:rPr>
        <w:t>).  If you are unable to sign the certification statement, please call.</w:t>
      </w:r>
    </w:p>
    <w:sectPr w:rsidR="00454A2C" w:rsidSect="00E71E0F">
      <w:headerReference w:type="first" r:id="rId9"/>
      <w:pgSz w:w="12240" w:h="15840" w:code="1"/>
      <w:pgMar w:top="1728" w:right="1152" w:bottom="172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A" w:rsidRDefault="00201A6A">
      <w:r>
        <w:separator/>
      </w:r>
    </w:p>
  </w:endnote>
  <w:endnote w:type="continuationSeparator" w:id="0">
    <w:p w:rsidR="00201A6A" w:rsidRDefault="002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A" w:rsidRDefault="00201A6A">
      <w:r>
        <w:separator/>
      </w:r>
    </w:p>
  </w:footnote>
  <w:footnote w:type="continuationSeparator" w:id="0">
    <w:p w:rsidR="00201A6A" w:rsidRDefault="0020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B0" w:rsidRPr="00F04F0B" w:rsidRDefault="003442B0" w:rsidP="003442B0">
    <w:pPr>
      <w:pStyle w:val="Header"/>
      <w:tabs>
        <w:tab w:val="clear" w:pos="4320"/>
        <w:tab w:val="clear" w:pos="8640"/>
      </w:tabs>
      <w:jc w:val="center"/>
      <w:rPr>
        <w:rFonts w:ascii="Century Gothic" w:hAnsi="Century Gothic"/>
        <w:b/>
        <w:smallCaps/>
        <w:sz w:val="26"/>
        <w:szCs w:val="26"/>
      </w:rPr>
    </w:pPr>
    <w:r w:rsidRPr="00F04F0B">
      <w:rPr>
        <w:rFonts w:ascii="Century Gothic" w:hAnsi="Century Gothic"/>
        <w:b/>
        <w:smallCaps/>
        <w:sz w:val="26"/>
        <w:szCs w:val="26"/>
      </w:rPr>
      <w:t>Unified Government of Wyandotte County and Kansas City, Kansas</w:t>
    </w:r>
  </w:p>
  <w:p w:rsidR="003442B0" w:rsidRPr="0046313E" w:rsidRDefault="003442B0" w:rsidP="003442B0">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 xml:space="preserve">    Public Works Departmen</w:t>
    </w:r>
    <w:r w:rsidRPr="0046313E">
      <w:rPr>
        <w:rFonts w:ascii="Century Gothic" w:hAnsi="Century Gothic"/>
        <w:b/>
        <w:smallCaps/>
        <w:sz w:val="24"/>
      </w:rPr>
      <w:t xml:space="preserve">t  </w:t>
    </w:r>
  </w:p>
  <w:p w:rsidR="003442B0" w:rsidRDefault="003442B0" w:rsidP="003442B0">
    <w:pPr>
      <w:pStyle w:val="Header"/>
      <w:tabs>
        <w:tab w:val="clear" w:pos="4320"/>
        <w:tab w:val="clear" w:pos="8640"/>
      </w:tabs>
      <w:jc w:val="center"/>
      <w:rPr>
        <w:rFonts w:ascii="Century Gothic" w:hAnsi="Century Gothic"/>
        <w:b/>
        <w:smallCaps/>
        <w:sz w:val="22"/>
        <w:szCs w:val="22"/>
      </w:rPr>
    </w:pPr>
    <w:r>
      <w:rPr>
        <w:rFonts w:ascii="Century Gothic" w:hAnsi="Century Gothic"/>
        <w:b/>
        <w:smallCaps/>
        <w:sz w:val="22"/>
        <w:szCs w:val="22"/>
      </w:rPr>
      <w:t xml:space="preserve">    </w:t>
    </w:r>
    <w:r w:rsidRPr="00F429A5">
      <w:rPr>
        <w:rFonts w:ascii="Century Gothic" w:hAnsi="Century Gothic"/>
        <w:b/>
        <w:smallCaps/>
        <w:sz w:val="22"/>
        <w:szCs w:val="22"/>
      </w:rPr>
      <w:t>Water Pollution Control Division</w:t>
    </w:r>
  </w:p>
  <w:p w:rsidR="003442B0" w:rsidRPr="009D5923" w:rsidRDefault="003442B0" w:rsidP="003442B0">
    <w:pPr>
      <w:pStyle w:val="Header"/>
      <w:tabs>
        <w:tab w:val="clear" w:pos="4320"/>
        <w:tab w:val="clear" w:pos="8640"/>
      </w:tabs>
      <w:jc w:val="center"/>
      <w:rPr>
        <w:rFonts w:ascii="Century Gothic" w:hAnsi="Century Gothic"/>
        <w:b/>
        <w:i/>
      </w:rPr>
    </w:pPr>
    <w:r>
      <w:rPr>
        <w:rFonts w:ascii="Century Gothic" w:hAnsi="Century Gothic"/>
        <w:b/>
        <w:i/>
        <w:smallCaps/>
      </w:rPr>
      <w:t xml:space="preserve">    </w:t>
    </w:r>
    <w:r w:rsidRPr="009D5923">
      <w:rPr>
        <w:rFonts w:ascii="Century Gothic" w:hAnsi="Century Gothic"/>
        <w:b/>
        <w:i/>
        <w:smallCaps/>
      </w:rPr>
      <w:t xml:space="preserve">Environmental Compliance Section </w:t>
    </w:r>
    <w:r w:rsidRPr="009D5923">
      <w:rPr>
        <w:rFonts w:ascii="Century Gothic" w:hAnsi="Century Gothic"/>
        <w:b/>
        <w:i/>
      </w:rPr>
      <w:t xml:space="preserve">        </w:t>
    </w:r>
  </w:p>
  <w:p w:rsidR="003442B0" w:rsidRPr="00F429A5" w:rsidRDefault="003442B0" w:rsidP="003442B0">
    <w:pPr>
      <w:pStyle w:val="Header"/>
      <w:tabs>
        <w:tab w:val="clear" w:pos="4320"/>
        <w:tab w:val="clear" w:pos="8640"/>
        <w:tab w:val="left" w:pos="1710"/>
        <w:tab w:val="right" w:pos="6930"/>
      </w:tabs>
      <w:jc w:val="center"/>
      <w:rPr>
        <w:rFonts w:ascii="Century Gothic" w:hAnsi="Century Gothic"/>
        <w:b/>
        <w:sz w:val="22"/>
        <w:szCs w:val="22"/>
      </w:rPr>
    </w:pPr>
    <w:r>
      <w:rPr>
        <w:rFonts w:ascii="Century Gothic" w:hAnsi="Century Gothic"/>
        <w:b/>
        <w:smallCaps/>
        <w:sz w:val="16"/>
        <w:szCs w:val="16"/>
      </w:rPr>
      <w:t xml:space="preserve">  </w:t>
    </w:r>
    <w:r w:rsidRPr="00F429A5">
      <w:rPr>
        <w:rFonts w:ascii="Century Gothic" w:hAnsi="Century Gothic"/>
        <w:b/>
        <w:smallCaps/>
        <w:sz w:val="16"/>
        <w:szCs w:val="16"/>
      </w:rPr>
      <w:t>50 Market Street</w:t>
    </w:r>
    <w:r>
      <w:rPr>
        <w:rFonts w:ascii="Century Gothic" w:hAnsi="Century Gothic"/>
        <w:b/>
        <w:smallCaps/>
        <w:sz w:val="16"/>
        <w:szCs w:val="16"/>
      </w:rPr>
      <w:t xml:space="preserve">                                                                                  </w:t>
    </w:r>
    <w:r w:rsidRPr="00F429A5">
      <w:rPr>
        <w:rFonts w:ascii="Century Gothic" w:hAnsi="Century Gothic"/>
        <w:b/>
        <w:smallCaps/>
        <w:sz w:val="16"/>
        <w:szCs w:val="16"/>
      </w:rPr>
      <w:t xml:space="preserve">(913) </w:t>
    </w:r>
    <w:r>
      <w:rPr>
        <w:rFonts w:ascii="Century Gothic" w:hAnsi="Century Gothic"/>
        <w:b/>
        <w:smallCaps/>
        <w:sz w:val="16"/>
        <w:szCs w:val="16"/>
      </w:rPr>
      <w:t>573-1300</w:t>
    </w:r>
  </w:p>
  <w:p w:rsidR="003442B0" w:rsidRPr="000D4520" w:rsidRDefault="003442B0" w:rsidP="003442B0">
    <w:pPr>
      <w:pStyle w:val="Header"/>
      <w:tabs>
        <w:tab w:val="clear" w:pos="4320"/>
        <w:tab w:val="clear" w:pos="8640"/>
        <w:tab w:val="left" w:pos="-2520"/>
        <w:tab w:val="left" w:pos="1710"/>
        <w:tab w:val="right" w:pos="6930"/>
        <w:tab w:val="right" w:pos="13050"/>
      </w:tabs>
      <w:jc w:val="center"/>
      <w:rPr>
        <w:rFonts w:ascii="Century Gothic" w:hAnsi="Century Gothic"/>
        <w:b/>
        <w:sz w:val="16"/>
      </w:rPr>
    </w:pPr>
    <w:r>
      <w:rPr>
        <w:rFonts w:ascii="Century Gothic" w:hAnsi="Century Gothic"/>
        <w:b/>
        <w:smallCaps/>
        <w:sz w:val="16"/>
        <w:szCs w:val="16"/>
      </w:rPr>
      <w:t xml:space="preserve">  </w:t>
    </w:r>
    <w:r w:rsidRPr="00F429A5">
      <w:rPr>
        <w:rFonts w:ascii="Century Gothic" w:hAnsi="Century Gothic"/>
        <w:b/>
        <w:smallCaps/>
        <w:sz w:val="16"/>
        <w:szCs w:val="16"/>
      </w:rPr>
      <w:t>Kansas City, Kansas 66118</w:t>
    </w:r>
    <w:r>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Pr>
        <w:rFonts w:ascii="Century Gothic" w:hAnsi="Century Gothic"/>
        <w:b/>
        <w:smallCaps/>
        <w:sz w:val="16"/>
        <w:szCs w:val="16"/>
      </w:rPr>
      <w:t>573-1351</w:t>
    </w:r>
  </w:p>
  <w:p w:rsidR="00B632F6" w:rsidRPr="00B632F6" w:rsidRDefault="00B632F6" w:rsidP="00B63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735A1E"/>
    <w:multiLevelType w:val="hybridMultilevel"/>
    <w:tmpl w:val="DB42F744"/>
    <w:lvl w:ilvl="0" w:tplc="19CAE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20"/>
    <w:rsid w:val="00042D9C"/>
    <w:rsid w:val="00044D96"/>
    <w:rsid w:val="000C0D4F"/>
    <w:rsid w:val="000D4520"/>
    <w:rsid w:val="0018348F"/>
    <w:rsid w:val="001E06CF"/>
    <w:rsid w:val="001E6376"/>
    <w:rsid w:val="00201A6A"/>
    <w:rsid w:val="00337BC8"/>
    <w:rsid w:val="003442B0"/>
    <w:rsid w:val="003F113D"/>
    <w:rsid w:val="00454713"/>
    <w:rsid w:val="00454A2C"/>
    <w:rsid w:val="0046313E"/>
    <w:rsid w:val="004F05AF"/>
    <w:rsid w:val="00523993"/>
    <w:rsid w:val="00532B10"/>
    <w:rsid w:val="00561301"/>
    <w:rsid w:val="00577EF6"/>
    <w:rsid w:val="005C226F"/>
    <w:rsid w:val="00691AC6"/>
    <w:rsid w:val="006944C3"/>
    <w:rsid w:val="006A3E33"/>
    <w:rsid w:val="006D2E8E"/>
    <w:rsid w:val="00724419"/>
    <w:rsid w:val="00745A04"/>
    <w:rsid w:val="007E496E"/>
    <w:rsid w:val="007E67FD"/>
    <w:rsid w:val="008156D5"/>
    <w:rsid w:val="00870DE9"/>
    <w:rsid w:val="0087504A"/>
    <w:rsid w:val="00887511"/>
    <w:rsid w:val="00892547"/>
    <w:rsid w:val="008D6A16"/>
    <w:rsid w:val="00917A21"/>
    <w:rsid w:val="00990ED9"/>
    <w:rsid w:val="009C22B8"/>
    <w:rsid w:val="009D5923"/>
    <w:rsid w:val="00A70081"/>
    <w:rsid w:val="00A92545"/>
    <w:rsid w:val="00AE1F59"/>
    <w:rsid w:val="00AF7388"/>
    <w:rsid w:val="00B15D19"/>
    <w:rsid w:val="00B632F6"/>
    <w:rsid w:val="00BB550B"/>
    <w:rsid w:val="00C2336A"/>
    <w:rsid w:val="00C558E3"/>
    <w:rsid w:val="00C85416"/>
    <w:rsid w:val="00CB41F4"/>
    <w:rsid w:val="00D22E54"/>
    <w:rsid w:val="00D8444D"/>
    <w:rsid w:val="00DF372E"/>
    <w:rsid w:val="00E6471B"/>
    <w:rsid w:val="00E67DFF"/>
    <w:rsid w:val="00E71E0F"/>
    <w:rsid w:val="00E86576"/>
    <w:rsid w:val="00F04F0B"/>
    <w:rsid w:val="00F4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8E3"/>
    <w:rPr>
      <w:sz w:val="24"/>
      <w:szCs w:val="24"/>
    </w:rPr>
  </w:style>
  <w:style w:type="paragraph" w:styleId="Heading1">
    <w:name w:val="heading 1"/>
    <w:basedOn w:val="Normal"/>
    <w:next w:val="Normal"/>
    <w:qFormat/>
    <w:rsid w:val="00B632F6"/>
    <w:pPr>
      <w:keepNext/>
      <w:overflowPunct w:val="0"/>
      <w:autoSpaceDE w:val="0"/>
      <w:autoSpaceDN w:val="0"/>
      <w:adjustRightInd w:val="0"/>
      <w:jc w:val="center"/>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8E3"/>
    <w:pPr>
      <w:tabs>
        <w:tab w:val="center" w:pos="4320"/>
        <w:tab w:val="right" w:pos="8640"/>
      </w:tabs>
    </w:pPr>
    <w:rPr>
      <w:sz w:val="20"/>
    </w:rPr>
  </w:style>
  <w:style w:type="paragraph" w:styleId="Footer">
    <w:name w:val="footer"/>
    <w:basedOn w:val="Normal"/>
    <w:rsid w:val="00C558E3"/>
    <w:pPr>
      <w:tabs>
        <w:tab w:val="center" w:pos="4320"/>
        <w:tab w:val="right" w:pos="8640"/>
      </w:tabs>
    </w:pPr>
    <w:rPr>
      <w:sz w:val="20"/>
    </w:rPr>
  </w:style>
  <w:style w:type="character" w:styleId="PageNumber">
    <w:name w:val="page number"/>
    <w:basedOn w:val="DefaultParagraphFont"/>
    <w:rsid w:val="00C558E3"/>
  </w:style>
  <w:style w:type="character" w:styleId="CommentReference">
    <w:name w:val="annotation reference"/>
    <w:basedOn w:val="DefaultParagraphFont"/>
    <w:semiHidden/>
    <w:rsid w:val="00C558E3"/>
    <w:rPr>
      <w:sz w:val="16"/>
    </w:rPr>
  </w:style>
  <w:style w:type="paragraph" w:styleId="CommentText">
    <w:name w:val="annotation text"/>
    <w:basedOn w:val="Normal"/>
    <w:semiHidden/>
    <w:rsid w:val="00C558E3"/>
    <w:rPr>
      <w:sz w:val="20"/>
    </w:rPr>
  </w:style>
  <w:style w:type="paragraph" w:styleId="BalloonText">
    <w:name w:val="Balloon Text"/>
    <w:basedOn w:val="Normal"/>
    <w:semiHidden/>
    <w:rsid w:val="00C558E3"/>
    <w:rPr>
      <w:rFonts w:ascii="Tahoma" w:hAnsi="Tahoma" w:cs="Tahoma"/>
      <w:sz w:val="16"/>
      <w:szCs w:val="16"/>
    </w:rPr>
  </w:style>
  <w:style w:type="paragraph" w:styleId="BodyText">
    <w:name w:val="Body Text"/>
    <w:basedOn w:val="Normal"/>
    <w:rsid w:val="00C558E3"/>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C558E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C558E3"/>
    <w:pPr>
      <w:keepLines/>
      <w:spacing w:after="120"/>
      <w:ind w:left="720" w:hanging="720"/>
      <w:jc w:val="left"/>
    </w:pPr>
  </w:style>
  <w:style w:type="character" w:customStyle="1" w:styleId="MessageHeaderLabel">
    <w:name w:val="Message Header Label"/>
    <w:rsid w:val="00C558E3"/>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PlainText">
    <w:name w:val="Plain Text"/>
    <w:basedOn w:val="Normal"/>
    <w:rsid w:val="006D2E8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8E3"/>
    <w:rPr>
      <w:sz w:val="24"/>
      <w:szCs w:val="24"/>
    </w:rPr>
  </w:style>
  <w:style w:type="paragraph" w:styleId="Heading1">
    <w:name w:val="heading 1"/>
    <w:basedOn w:val="Normal"/>
    <w:next w:val="Normal"/>
    <w:qFormat/>
    <w:rsid w:val="00B632F6"/>
    <w:pPr>
      <w:keepNext/>
      <w:overflowPunct w:val="0"/>
      <w:autoSpaceDE w:val="0"/>
      <w:autoSpaceDN w:val="0"/>
      <w:adjustRightInd w:val="0"/>
      <w:jc w:val="center"/>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8E3"/>
    <w:pPr>
      <w:tabs>
        <w:tab w:val="center" w:pos="4320"/>
        <w:tab w:val="right" w:pos="8640"/>
      </w:tabs>
    </w:pPr>
    <w:rPr>
      <w:sz w:val="20"/>
    </w:rPr>
  </w:style>
  <w:style w:type="paragraph" w:styleId="Footer">
    <w:name w:val="footer"/>
    <w:basedOn w:val="Normal"/>
    <w:rsid w:val="00C558E3"/>
    <w:pPr>
      <w:tabs>
        <w:tab w:val="center" w:pos="4320"/>
        <w:tab w:val="right" w:pos="8640"/>
      </w:tabs>
    </w:pPr>
    <w:rPr>
      <w:sz w:val="20"/>
    </w:rPr>
  </w:style>
  <w:style w:type="character" w:styleId="PageNumber">
    <w:name w:val="page number"/>
    <w:basedOn w:val="DefaultParagraphFont"/>
    <w:rsid w:val="00C558E3"/>
  </w:style>
  <w:style w:type="character" w:styleId="CommentReference">
    <w:name w:val="annotation reference"/>
    <w:basedOn w:val="DefaultParagraphFont"/>
    <w:semiHidden/>
    <w:rsid w:val="00C558E3"/>
    <w:rPr>
      <w:sz w:val="16"/>
    </w:rPr>
  </w:style>
  <w:style w:type="paragraph" w:styleId="CommentText">
    <w:name w:val="annotation text"/>
    <w:basedOn w:val="Normal"/>
    <w:semiHidden/>
    <w:rsid w:val="00C558E3"/>
    <w:rPr>
      <w:sz w:val="20"/>
    </w:rPr>
  </w:style>
  <w:style w:type="paragraph" w:styleId="BalloonText">
    <w:name w:val="Balloon Text"/>
    <w:basedOn w:val="Normal"/>
    <w:semiHidden/>
    <w:rsid w:val="00C558E3"/>
    <w:rPr>
      <w:rFonts w:ascii="Tahoma" w:hAnsi="Tahoma" w:cs="Tahoma"/>
      <w:sz w:val="16"/>
      <w:szCs w:val="16"/>
    </w:rPr>
  </w:style>
  <w:style w:type="paragraph" w:styleId="BodyText">
    <w:name w:val="Body Text"/>
    <w:basedOn w:val="Normal"/>
    <w:rsid w:val="00C558E3"/>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C558E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C558E3"/>
    <w:pPr>
      <w:keepLines/>
      <w:spacing w:after="120"/>
      <w:ind w:left="720" w:hanging="720"/>
      <w:jc w:val="left"/>
    </w:pPr>
  </w:style>
  <w:style w:type="character" w:customStyle="1" w:styleId="MessageHeaderLabel">
    <w:name w:val="Message Header Label"/>
    <w:rsid w:val="00C558E3"/>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PlainText">
    <w:name w:val="Plain Text"/>
    <w:basedOn w:val="Normal"/>
    <w:rsid w:val="006D2E8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1</TotalTime>
  <Pages>1</Pages>
  <Words>262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DPW</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Craig, Scott</cp:lastModifiedBy>
  <cp:revision>3</cp:revision>
  <cp:lastPrinted>2007-08-27T14:55:00Z</cp:lastPrinted>
  <dcterms:created xsi:type="dcterms:W3CDTF">2017-08-17T17:04:00Z</dcterms:created>
  <dcterms:modified xsi:type="dcterms:W3CDTF">2017-08-17T17:05:00Z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